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7E40" w14:textId="472B2E62" w:rsidR="00DA7E84" w:rsidRPr="00E9479C" w:rsidRDefault="1052FD06" w:rsidP="72C7311F">
      <w:pPr>
        <w:rPr>
          <w:rFonts w:cstheme="minorHAnsi"/>
        </w:rPr>
      </w:pPr>
      <w:r w:rsidRPr="00E9479C">
        <w:rPr>
          <w:rFonts w:cstheme="minorHAnsi"/>
          <w:noProof/>
        </w:rPr>
        <w:drawing>
          <wp:anchor distT="0" distB="0" distL="114300" distR="114300" simplePos="0" relativeHeight="251659264" behindDoc="0" locked="0" layoutInCell="1" allowOverlap="1" wp14:anchorId="639F434A" wp14:editId="56E3D6EF">
            <wp:simplePos x="0" y="0"/>
            <wp:positionH relativeFrom="column">
              <wp:posOffset>1657350</wp:posOffset>
            </wp:positionH>
            <wp:positionV relativeFrom="paragraph">
              <wp:posOffset>114300</wp:posOffset>
            </wp:positionV>
            <wp:extent cx="2466975" cy="1251989"/>
            <wp:effectExtent l="0" t="0" r="0" b="0"/>
            <wp:wrapNone/>
            <wp:docPr id="2080331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7809" name=""/>
                    <pic:cNvPicPr/>
                  </pic:nvPicPr>
                  <pic:blipFill>
                    <a:blip r:embed="rId8">
                      <a:extLst>
                        <a:ext uri="{28A0092B-C50C-407E-A947-70E740481C1C}">
                          <a14:useLocalDpi xmlns:a14="http://schemas.microsoft.com/office/drawing/2010/main"/>
                        </a:ext>
                      </a:extLst>
                    </a:blip>
                    <a:srcRect t="25623" b="23627"/>
                    <a:stretch>
                      <a:fillRect/>
                    </a:stretch>
                  </pic:blipFill>
                  <pic:spPr>
                    <a:xfrm>
                      <a:off x="0" y="0"/>
                      <a:ext cx="2466975" cy="1251989"/>
                    </a:xfrm>
                    <a:prstGeom prst="rect">
                      <a:avLst/>
                    </a:prstGeom>
                  </pic:spPr>
                </pic:pic>
              </a:graphicData>
            </a:graphic>
            <wp14:sizeRelH relativeFrom="page">
              <wp14:pctWidth>0</wp14:pctWidth>
            </wp14:sizeRelH>
            <wp14:sizeRelV relativeFrom="page">
              <wp14:pctHeight>0</wp14:pctHeight>
            </wp14:sizeRelV>
          </wp:anchor>
        </w:drawing>
      </w:r>
      <w:r w:rsidR="03806B7B" w:rsidRPr="00E9479C">
        <w:rPr>
          <w:rFonts w:cstheme="minorHAnsi"/>
          <w:noProof/>
        </w:rPr>
        <w:drawing>
          <wp:anchor distT="0" distB="0" distL="114300" distR="114300" simplePos="0" relativeHeight="251658240" behindDoc="0" locked="0" layoutInCell="1" allowOverlap="1" wp14:anchorId="1D808E9C" wp14:editId="2AD21D64">
            <wp:simplePos x="0" y="0"/>
            <wp:positionH relativeFrom="column">
              <wp:posOffset>2066925</wp:posOffset>
            </wp:positionH>
            <wp:positionV relativeFrom="paragraph">
              <wp:posOffset>-495300</wp:posOffset>
            </wp:positionV>
            <wp:extent cx="2050575" cy="457200"/>
            <wp:effectExtent l="0" t="0" r="0" b="0"/>
            <wp:wrapNone/>
            <wp:docPr id="15895896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54307" name=""/>
                    <pic:cNvPicPr/>
                  </pic:nvPicPr>
                  <pic:blipFill>
                    <a:blip r:embed="rId9">
                      <a:extLst>
                        <a:ext uri="{28A0092B-C50C-407E-A947-70E740481C1C}">
                          <a14:useLocalDpi xmlns:a14="http://schemas.microsoft.com/office/drawing/2010/main"/>
                        </a:ext>
                      </a:extLst>
                    </a:blip>
                    <a:stretch>
                      <a:fillRect/>
                    </a:stretch>
                  </pic:blipFill>
                  <pic:spPr>
                    <a:xfrm>
                      <a:off x="0" y="0"/>
                      <a:ext cx="2050575" cy="457200"/>
                    </a:xfrm>
                    <a:prstGeom prst="rect">
                      <a:avLst/>
                    </a:prstGeom>
                  </pic:spPr>
                </pic:pic>
              </a:graphicData>
            </a:graphic>
            <wp14:sizeRelH relativeFrom="page">
              <wp14:pctWidth>0</wp14:pctWidth>
            </wp14:sizeRelH>
            <wp14:sizeRelV relativeFrom="page">
              <wp14:pctHeight>0</wp14:pctHeight>
            </wp14:sizeRelV>
          </wp:anchor>
        </w:drawing>
      </w:r>
      <w:r w:rsidR="03806B7B" w:rsidRPr="00E9479C">
        <w:rPr>
          <w:rFonts w:cstheme="minorHAnsi"/>
          <w:noProof/>
        </w:rPr>
        <w:drawing>
          <wp:anchor distT="0" distB="0" distL="114300" distR="114300" simplePos="0" relativeHeight="251656192" behindDoc="0" locked="0" layoutInCell="1" allowOverlap="1" wp14:anchorId="5CA87D5D" wp14:editId="4E7F71E6">
            <wp:simplePos x="0" y="0"/>
            <wp:positionH relativeFrom="column">
              <wp:posOffset>4086225</wp:posOffset>
            </wp:positionH>
            <wp:positionV relativeFrom="paragraph">
              <wp:posOffset>-809625</wp:posOffset>
            </wp:positionV>
            <wp:extent cx="2038350" cy="1146360"/>
            <wp:effectExtent l="0" t="0" r="0" b="0"/>
            <wp:wrapNone/>
            <wp:docPr id="7726722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54457" name=""/>
                    <pic:cNvPicPr/>
                  </pic:nvPicPr>
                  <pic:blipFill>
                    <a:blip r:embed="rId10">
                      <a:extLst>
                        <a:ext uri="{28A0092B-C50C-407E-A947-70E740481C1C}">
                          <a14:useLocalDpi xmlns:a14="http://schemas.microsoft.com/office/drawing/2010/main"/>
                        </a:ext>
                      </a:extLst>
                    </a:blip>
                    <a:stretch>
                      <a:fillRect/>
                    </a:stretch>
                  </pic:blipFill>
                  <pic:spPr>
                    <a:xfrm>
                      <a:off x="0" y="0"/>
                      <a:ext cx="2038350" cy="1146360"/>
                    </a:xfrm>
                    <a:prstGeom prst="rect">
                      <a:avLst/>
                    </a:prstGeom>
                  </pic:spPr>
                </pic:pic>
              </a:graphicData>
            </a:graphic>
            <wp14:sizeRelH relativeFrom="page">
              <wp14:pctWidth>0</wp14:pctWidth>
            </wp14:sizeRelH>
            <wp14:sizeRelV relativeFrom="page">
              <wp14:pctHeight>0</wp14:pctHeight>
            </wp14:sizeRelV>
          </wp:anchor>
        </w:drawing>
      </w:r>
      <w:r w:rsidR="458E376B" w:rsidRPr="00E9479C">
        <w:rPr>
          <w:rFonts w:cstheme="minorHAnsi"/>
          <w:noProof/>
        </w:rPr>
        <w:drawing>
          <wp:anchor distT="0" distB="0" distL="114300" distR="114300" simplePos="0" relativeHeight="251657216" behindDoc="0" locked="0" layoutInCell="1" allowOverlap="1" wp14:anchorId="2E1C5425" wp14:editId="12C6A5D9">
            <wp:simplePos x="0" y="0"/>
            <wp:positionH relativeFrom="column">
              <wp:posOffset>381000</wp:posOffset>
            </wp:positionH>
            <wp:positionV relativeFrom="paragraph">
              <wp:posOffset>-571500</wp:posOffset>
            </wp:positionV>
            <wp:extent cx="1295400" cy="612136"/>
            <wp:effectExtent l="0" t="0" r="0" b="0"/>
            <wp:wrapNone/>
            <wp:docPr id="8346446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73039" name="Picture 641273039"/>
                    <pic:cNvPicPr/>
                  </pic:nvPicPr>
                  <pic:blipFill>
                    <a:blip r:embed="rId11">
                      <a:extLst>
                        <a:ext uri="{28A0092B-C50C-407E-A947-70E740481C1C}">
                          <a14:useLocalDpi xmlns:a14="http://schemas.microsoft.com/office/drawing/2010/main"/>
                        </a:ext>
                      </a:extLst>
                    </a:blip>
                    <a:stretch>
                      <a:fillRect/>
                    </a:stretch>
                  </pic:blipFill>
                  <pic:spPr>
                    <a:xfrm>
                      <a:off x="0" y="0"/>
                      <a:ext cx="1295400" cy="612136"/>
                    </a:xfrm>
                    <a:prstGeom prst="rect">
                      <a:avLst/>
                    </a:prstGeom>
                  </pic:spPr>
                </pic:pic>
              </a:graphicData>
            </a:graphic>
            <wp14:sizeRelH relativeFrom="page">
              <wp14:pctWidth>0</wp14:pctWidth>
            </wp14:sizeRelH>
            <wp14:sizeRelV relativeFrom="page">
              <wp14:pctHeight>0</wp14:pctHeight>
            </wp14:sizeRelV>
          </wp:anchor>
        </w:drawing>
      </w:r>
    </w:p>
    <w:p w14:paraId="14C20AB0" w14:textId="1C0B3DF2" w:rsidR="00DA7E84" w:rsidRPr="00E9479C" w:rsidRDefault="00DA7E84" w:rsidP="72C7311F">
      <w:pPr>
        <w:spacing w:after="0"/>
        <w:rPr>
          <w:rFonts w:cstheme="minorHAnsi"/>
        </w:rPr>
      </w:pPr>
    </w:p>
    <w:p w14:paraId="6C633F3A" w14:textId="61A0AD63" w:rsidR="001B6A73" w:rsidRPr="00E9479C" w:rsidRDefault="001B6A73" w:rsidP="72C7311F">
      <w:pPr>
        <w:rPr>
          <w:rFonts w:cstheme="minorHAnsi"/>
        </w:rPr>
      </w:pPr>
    </w:p>
    <w:p w14:paraId="7137C283" w14:textId="644497B4" w:rsidR="03806B7B" w:rsidRPr="00E9479C" w:rsidRDefault="03806B7B" w:rsidP="72C7311F">
      <w:pPr>
        <w:rPr>
          <w:rFonts w:cstheme="minorHAnsi"/>
        </w:rPr>
      </w:pPr>
    </w:p>
    <w:p w14:paraId="30815795" w14:textId="7FA21C85" w:rsidR="1052FD06" w:rsidRPr="00E9479C" w:rsidRDefault="1052FD06" w:rsidP="72C7311F">
      <w:pPr>
        <w:rPr>
          <w:rFonts w:cstheme="minorHAnsi"/>
          <w:sz w:val="32"/>
          <w:szCs w:val="32"/>
        </w:rPr>
      </w:pPr>
    </w:p>
    <w:p w14:paraId="341FD807" w14:textId="1DB8F527" w:rsidR="001B6A73" w:rsidRPr="00E9479C" w:rsidRDefault="001B6A73" w:rsidP="72C7311F">
      <w:pPr>
        <w:jc w:val="center"/>
        <w:rPr>
          <w:rFonts w:cstheme="minorHAnsi"/>
          <w:b/>
          <w:bCs/>
          <w:sz w:val="44"/>
          <w:szCs w:val="44"/>
        </w:rPr>
      </w:pPr>
      <w:r w:rsidRPr="00E9479C">
        <w:rPr>
          <w:rFonts w:cstheme="minorHAnsi"/>
          <w:b/>
          <w:bCs/>
          <w:sz w:val="40"/>
          <w:szCs w:val="40"/>
        </w:rPr>
        <w:t>Regional Advisory Group</w:t>
      </w:r>
      <w:r w:rsidR="5838E289" w:rsidRPr="00E9479C">
        <w:rPr>
          <w:rFonts w:cstheme="minorHAnsi"/>
          <w:b/>
          <w:bCs/>
          <w:sz w:val="40"/>
          <w:szCs w:val="40"/>
        </w:rPr>
        <w:t xml:space="preserve"> - Expression of Interest</w:t>
      </w:r>
    </w:p>
    <w:p w14:paraId="26B61ED6" w14:textId="0D263C64" w:rsidR="3977CF3D" w:rsidRPr="00E9479C" w:rsidRDefault="3977CF3D" w:rsidP="72C7311F">
      <w:pPr>
        <w:rPr>
          <w:rFonts w:eastAsiaTheme="minorEastAsia" w:cstheme="minorHAnsi"/>
        </w:rPr>
      </w:pPr>
      <w:r w:rsidRPr="00E9479C">
        <w:rPr>
          <w:rFonts w:eastAsiaTheme="minorEastAsia" w:cstheme="minorHAnsi"/>
          <w:b/>
          <w:bCs/>
        </w:rPr>
        <w:t>The Phoenix Way (TPW)</w:t>
      </w:r>
      <w:r w:rsidRPr="00E9479C">
        <w:rPr>
          <w:rFonts w:eastAsiaTheme="minorEastAsia" w:cstheme="minorHAnsi"/>
        </w:rPr>
        <w:t xml:space="preserve"> is a grant-making initiative designed to transform Black and ethnic minority communities. Established in partnership with six regional leads and supported by The Youth Endowment Fund, Chanel, and Lloyds Bank Foundation for England and Wales, TPW was created during the Covid-19 pandemic to address structural inequalities faced by Black and racially minoritised communities and community-led organisations in influencing and accessing grant funding in the UK.</w:t>
      </w:r>
    </w:p>
    <w:p w14:paraId="42B7AB78" w14:textId="30E5FA6B" w:rsidR="72C7311F" w:rsidRPr="00E9479C" w:rsidRDefault="72C7311F" w:rsidP="72C7311F">
      <w:pPr>
        <w:rPr>
          <w:rFonts w:eastAsiaTheme="minorEastAsia" w:cstheme="minorHAnsi"/>
          <w:b/>
          <w:bCs/>
        </w:rPr>
      </w:pPr>
    </w:p>
    <w:p w14:paraId="68F10617" w14:textId="67258EA7" w:rsidR="3977CF3D" w:rsidRPr="00E9479C" w:rsidRDefault="3977CF3D" w:rsidP="72C7311F">
      <w:pPr>
        <w:rPr>
          <w:rFonts w:eastAsiaTheme="minorEastAsia" w:cstheme="minorHAnsi"/>
          <w:b/>
          <w:bCs/>
          <w:sz w:val="32"/>
          <w:szCs w:val="32"/>
        </w:rPr>
      </w:pPr>
      <w:r w:rsidRPr="00E9479C">
        <w:rPr>
          <w:rFonts w:eastAsiaTheme="minorEastAsia" w:cstheme="minorHAnsi"/>
          <w:b/>
          <w:bCs/>
          <w:sz w:val="28"/>
          <w:szCs w:val="28"/>
        </w:rPr>
        <w:t>Purpose and Vision</w:t>
      </w:r>
    </w:p>
    <w:p w14:paraId="154F826C" w14:textId="161A2727" w:rsidR="3977CF3D" w:rsidRPr="00E9479C" w:rsidRDefault="3977CF3D" w:rsidP="72C7311F">
      <w:pPr>
        <w:rPr>
          <w:rFonts w:eastAsiaTheme="minorEastAsia" w:cstheme="minorHAnsi"/>
        </w:rPr>
      </w:pPr>
      <w:r w:rsidRPr="00E9479C">
        <w:rPr>
          <w:rFonts w:eastAsiaTheme="minorEastAsia" w:cstheme="minorHAnsi"/>
        </w:rPr>
        <w:t>TPW is a racial justice movement committed to dismantling systemic barriers that prevent Black and racially minoritised communities from influencing and accessing funding. By putting communities in the lead, TPW ensures that no community is left behind.</w:t>
      </w:r>
    </w:p>
    <w:p w14:paraId="1B2D36F5" w14:textId="22A68949" w:rsidR="72C7311F" w:rsidRPr="00E9479C" w:rsidRDefault="72C7311F" w:rsidP="72C7311F">
      <w:pPr>
        <w:rPr>
          <w:rFonts w:eastAsiaTheme="minorEastAsia" w:cstheme="minorHAnsi"/>
          <w:b/>
          <w:bCs/>
        </w:rPr>
      </w:pPr>
    </w:p>
    <w:p w14:paraId="5AC2DF7E" w14:textId="2D3A4D00" w:rsidR="3977CF3D" w:rsidRPr="00E9479C" w:rsidRDefault="3977CF3D" w:rsidP="72C7311F">
      <w:pPr>
        <w:rPr>
          <w:rFonts w:eastAsiaTheme="minorEastAsia" w:cstheme="minorHAnsi"/>
          <w:b/>
          <w:bCs/>
          <w:sz w:val="28"/>
          <w:szCs w:val="28"/>
        </w:rPr>
      </w:pPr>
      <w:r w:rsidRPr="00E9479C">
        <w:rPr>
          <w:rFonts w:eastAsiaTheme="minorEastAsia" w:cstheme="minorHAnsi"/>
          <w:b/>
          <w:bCs/>
          <w:sz w:val="28"/>
          <w:szCs w:val="28"/>
        </w:rPr>
        <w:t>Principal Aims:</w:t>
      </w:r>
    </w:p>
    <w:p w14:paraId="302D5017" w14:textId="02785010" w:rsidR="3977CF3D" w:rsidRPr="00E9479C" w:rsidRDefault="3977CF3D" w:rsidP="72C7311F">
      <w:pPr>
        <w:pStyle w:val="ListParagraph"/>
        <w:numPr>
          <w:ilvl w:val="0"/>
          <w:numId w:val="3"/>
        </w:numPr>
        <w:rPr>
          <w:rFonts w:eastAsiaTheme="minorEastAsia" w:cstheme="minorHAnsi"/>
        </w:rPr>
      </w:pPr>
      <w:r w:rsidRPr="00E9479C">
        <w:rPr>
          <w:rFonts w:eastAsiaTheme="minorEastAsia" w:cstheme="minorHAnsi"/>
        </w:rPr>
        <w:t>Transform the relationship between funders and Black and ethnic minoritised communities.</w:t>
      </w:r>
    </w:p>
    <w:p w14:paraId="2EEEAD8D" w14:textId="41A21FC5" w:rsidR="3977CF3D" w:rsidRPr="00E9479C" w:rsidRDefault="3977CF3D" w:rsidP="72C7311F">
      <w:pPr>
        <w:pStyle w:val="ListParagraph"/>
        <w:numPr>
          <w:ilvl w:val="0"/>
          <w:numId w:val="3"/>
        </w:numPr>
        <w:rPr>
          <w:rFonts w:eastAsiaTheme="minorEastAsia" w:cstheme="minorHAnsi"/>
        </w:rPr>
      </w:pPr>
      <w:r w:rsidRPr="00E9479C">
        <w:rPr>
          <w:rFonts w:eastAsiaTheme="minorEastAsia" w:cstheme="minorHAnsi"/>
        </w:rPr>
        <w:t>Tackle systemic racial inequalities.</w:t>
      </w:r>
    </w:p>
    <w:p w14:paraId="5B3FE797" w14:textId="49BF3C58" w:rsidR="3977CF3D" w:rsidRPr="00E9479C" w:rsidRDefault="3977CF3D" w:rsidP="72C7311F">
      <w:pPr>
        <w:pStyle w:val="ListParagraph"/>
        <w:numPr>
          <w:ilvl w:val="0"/>
          <w:numId w:val="3"/>
        </w:numPr>
        <w:rPr>
          <w:rFonts w:eastAsiaTheme="minorEastAsia" w:cstheme="minorHAnsi"/>
        </w:rPr>
      </w:pPr>
      <w:r w:rsidRPr="00E9479C">
        <w:rPr>
          <w:rFonts w:eastAsiaTheme="minorEastAsia" w:cstheme="minorHAnsi"/>
        </w:rPr>
        <w:t>Develop shared leadership that actively invests in communities and empowers them to make decisions about funding processes, priorities, and allocations.</w:t>
      </w:r>
    </w:p>
    <w:p w14:paraId="47F6711E" w14:textId="5A98CFDE" w:rsidR="10313EBF" w:rsidRPr="00E9479C" w:rsidRDefault="3977CF3D" w:rsidP="72C7311F">
      <w:pPr>
        <w:pStyle w:val="ListParagraph"/>
        <w:numPr>
          <w:ilvl w:val="0"/>
          <w:numId w:val="3"/>
        </w:numPr>
        <w:rPr>
          <w:rFonts w:eastAsiaTheme="minorEastAsia" w:cstheme="minorHAnsi"/>
        </w:rPr>
      </w:pPr>
      <w:r w:rsidRPr="00E9479C">
        <w:rPr>
          <w:rFonts w:eastAsiaTheme="minorEastAsia" w:cstheme="minorHAnsi"/>
        </w:rPr>
        <w:t>Drive transformational change at regional and national levels by applying a racial equity and social justice lens and generating learning that impacts the wider funding ecosystem.</w:t>
      </w:r>
    </w:p>
    <w:p w14:paraId="18D7C1F0" w14:textId="6DBD8BA7" w:rsidR="004975FB" w:rsidRPr="00E9479C" w:rsidRDefault="004975FB" w:rsidP="72C7311F">
      <w:pPr>
        <w:rPr>
          <w:rFonts w:eastAsiaTheme="minorEastAsia" w:cstheme="minorHAnsi"/>
          <w:b/>
          <w:bCs/>
        </w:rPr>
      </w:pPr>
    </w:p>
    <w:p w14:paraId="31B5D6D7" w14:textId="659456E0" w:rsidR="004975FB" w:rsidRPr="00E9479C" w:rsidRDefault="004975FB" w:rsidP="72C7311F">
      <w:pPr>
        <w:rPr>
          <w:rFonts w:eastAsiaTheme="minorEastAsia" w:cstheme="minorHAnsi"/>
          <w:b/>
          <w:bCs/>
          <w:sz w:val="28"/>
          <w:szCs w:val="28"/>
        </w:rPr>
      </w:pPr>
      <w:r w:rsidRPr="00E9479C">
        <w:rPr>
          <w:rFonts w:eastAsiaTheme="minorEastAsia" w:cstheme="minorHAnsi"/>
          <w:b/>
          <w:bCs/>
          <w:sz w:val="28"/>
          <w:szCs w:val="28"/>
        </w:rPr>
        <w:t>Aim of R</w:t>
      </w:r>
      <w:r w:rsidR="4833BC62" w:rsidRPr="00E9479C">
        <w:rPr>
          <w:rFonts w:eastAsiaTheme="minorEastAsia" w:cstheme="minorHAnsi"/>
          <w:b/>
          <w:bCs/>
          <w:sz w:val="28"/>
          <w:szCs w:val="28"/>
        </w:rPr>
        <w:t xml:space="preserve">egional </w:t>
      </w:r>
      <w:r w:rsidRPr="00E9479C">
        <w:rPr>
          <w:rFonts w:eastAsiaTheme="minorEastAsia" w:cstheme="minorHAnsi"/>
          <w:b/>
          <w:bCs/>
          <w:sz w:val="28"/>
          <w:szCs w:val="28"/>
        </w:rPr>
        <w:t>A</w:t>
      </w:r>
      <w:r w:rsidR="14A4E3BC" w:rsidRPr="00E9479C">
        <w:rPr>
          <w:rFonts w:eastAsiaTheme="minorEastAsia" w:cstheme="minorHAnsi"/>
          <w:b/>
          <w:bCs/>
          <w:sz w:val="28"/>
          <w:szCs w:val="28"/>
        </w:rPr>
        <w:t xml:space="preserve">dvisory </w:t>
      </w:r>
      <w:r w:rsidRPr="00E9479C">
        <w:rPr>
          <w:rFonts w:eastAsiaTheme="minorEastAsia" w:cstheme="minorHAnsi"/>
          <w:b/>
          <w:bCs/>
          <w:sz w:val="28"/>
          <w:szCs w:val="28"/>
        </w:rPr>
        <w:t>G</w:t>
      </w:r>
      <w:r w:rsidR="6B90249B" w:rsidRPr="00E9479C">
        <w:rPr>
          <w:rFonts w:eastAsiaTheme="minorEastAsia" w:cstheme="minorHAnsi"/>
          <w:b/>
          <w:bCs/>
          <w:sz w:val="28"/>
          <w:szCs w:val="28"/>
        </w:rPr>
        <w:t xml:space="preserve">roup: </w:t>
      </w:r>
    </w:p>
    <w:p w14:paraId="1A9F26AC" w14:textId="61E9AD84" w:rsidR="002563F2" w:rsidRPr="00E9479C" w:rsidRDefault="77D94A22" w:rsidP="72C7311F">
      <w:pPr>
        <w:rPr>
          <w:rStyle w:val="eop"/>
          <w:rFonts w:eastAsiaTheme="minorEastAsia" w:cstheme="minorHAnsi"/>
          <w:color w:val="000000" w:themeColor="text1"/>
          <w:sz w:val="28"/>
          <w:szCs w:val="28"/>
        </w:rPr>
      </w:pPr>
      <w:r w:rsidRPr="00E9479C">
        <w:rPr>
          <w:rFonts w:eastAsiaTheme="minorEastAsia" w:cstheme="minorHAnsi"/>
        </w:rPr>
        <w:t xml:space="preserve">The </w:t>
      </w:r>
      <w:r w:rsidR="09836520" w:rsidRPr="00E9479C">
        <w:rPr>
          <w:rFonts w:eastAsiaTheme="minorEastAsia" w:cstheme="minorHAnsi"/>
        </w:rPr>
        <w:t xml:space="preserve">aim of the Regional </w:t>
      </w:r>
      <w:r w:rsidR="5845D31F" w:rsidRPr="00E9479C">
        <w:rPr>
          <w:rFonts w:eastAsiaTheme="minorEastAsia" w:cstheme="minorHAnsi"/>
        </w:rPr>
        <w:t>Advisory</w:t>
      </w:r>
      <w:r w:rsidR="09836520" w:rsidRPr="00E9479C">
        <w:rPr>
          <w:rFonts w:eastAsiaTheme="minorEastAsia" w:cstheme="minorHAnsi"/>
        </w:rPr>
        <w:t xml:space="preserve"> Group is to </w:t>
      </w:r>
      <w:r w:rsidR="7E099661" w:rsidRPr="00E9479C">
        <w:rPr>
          <w:rFonts w:eastAsiaTheme="minorEastAsia" w:cstheme="minorHAnsi"/>
        </w:rPr>
        <w:t>be a supportive</w:t>
      </w:r>
      <w:r w:rsidR="4ACA46FB" w:rsidRPr="00E9479C">
        <w:rPr>
          <w:rFonts w:eastAsiaTheme="minorEastAsia" w:cstheme="minorHAnsi"/>
        </w:rPr>
        <w:t xml:space="preserve"> and constructive</w:t>
      </w:r>
      <w:r w:rsidR="7E099661" w:rsidRPr="00E9479C">
        <w:rPr>
          <w:rFonts w:eastAsiaTheme="minorEastAsia" w:cstheme="minorHAnsi"/>
        </w:rPr>
        <w:t xml:space="preserve"> forum</w:t>
      </w:r>
      <w:r w:rsidR="443E607D" w:rsidRPr="00E9479C">
        <w:rPr>
          <w:rFonts w:eastAsiaTheme="minorEastAsia" w:cstheme="minorHAnsi"/>
        </w:rPr>
        <w:t xml:space="preserve"> </w:t>
      </w:r>
      <w:r w:rsidR="3D05B230" w:rsidRPr="00E9479C">
        <w:rPr>
          <w:rFonts w:eastAsiaTheme="minorEastAsia" w:cstheme="minorHAnsi"/>
        </w:rPr>
        <w:t>g</w:t>
      </w:r>
      <w:r w:rsidR="41A99972" w:rsidRPr="00E9479C">
        <w:rPr>
          <w:rFonts w:eastAsiaTheme="minorEastAsia" w:cstheme="minorHAnsi"/>
        </w:rPr>
        <w:t xml:space="preserve">uiding the TPW NW delivery plan to work towards realising achievable systemic change in how grant funding is accessed and allocated to BRM led organisations across the </w:t>
      </w:r>
      <w:r w:rsidR="4B53D8AD" w:rsidRPr="00E9479C">
        <w:rPr>
          <w:rFonts w:eastAsiaTheme="minorEastAsia" w:cstheme="minorHAnsi"/>
        </w:rPr>
        <w:t>Northwest</w:t>
      </w:r>
      <w:r w:rsidR="614CBE6A" w:rsidRPr="00E9479C">
        <w:rPr>
          <w:rFonts w:eastAsiaTheme="minorEastAsia" w:cstheme="minorHAnsi"/>
        </w:rPr>
        <w:t>.</w:t>
      </w:r>
    </w:p>
    <w:p w14:paraId="7C7A2234" w14:textId="3D13462F" w:rsidR="002563F2" w:rsidRPr="00E9479C" w:rsidRDefault="0031010A" w:rsidP="72C7311F">
      <w:pPr>
        <w:rPr>
          <w:rStyle w:val="eop"/>
          <w:rFonts w:eastAsiaTheme="minorEastAsia" w:cstheme="minorHAnsi"/>
          <w:color w:val="000000"/>
          <w:sz w:val="28"/>
          <w:szCs w:val="28"/>
          <w:shd w:val="clear" w:color="auto" w:fill="FFFFFF"/>
        </w:rPr>
      </w:pPr>
      <w:r w:rsidRPr="00E9479C">
        <w:rPr>
          <w:rStyle w:val="normaltextrun"/>
          <w:rFonts w:eastAsiaTheme="minorEastAsia" w:cstheme="minorHAnsi"/>
          <w:b/>
          <w:bCs/>
          <w:color w:val="000000"/>
          <w:sz w:val="28"/>
          <w:szCs w:val="28"/>
          <w:shd w:val="clear" w:color="auto" w:fill="FFFFFF"/>
        </w:rPr>
        <w:lastRenderedPageBreak/>
        <w:t>Group member expectations:</w:t>
      </w:r>
      <w:r w:rsidRPr="00E9479C">
        <w:rPr>
          <w:rStyle w:val="eop"/>
          <w:rFonts w:eastAsiaTheme="minorEastAsia" w:cstheme="minorHAnsi"/>
          <w:color w:val="000000"/>
          <w:sz w:val="28"/>
          <w:szCs w:val="28"/>
          <w:shd w:val="clear" w:color="auto" w:fill="FFFFFF"/>
        </w:rPr>
        <w:t> </w:t>
      </w:r>
    </w:p>
    <w:p w14:paraId="26D9A9EC" w14:textId="77777777" w:rsidR="004A718F" w:rsidRPr="00E9479C" w:rsidRDefault="00890A20" w:rsidP="72C7311F">
      <w:pPr>
        <w:rPr>
          <w:rStyle w:val="eop"/>
          <w:rFonts w:eastAsiaTheme="minorEastAsia" w:cstheme="minorHAnsi"/>
          <w:shd w:val="clear" w:color="auto" w:fill="FFFFFF"/>
        </w:rPr>
      </w:pPr>
      <w:r w:rsidRPr="00E9479C">
        <w:rPr>
          <w:rStyle w:val="eop"/>
          <w:rFonts w:eastAsiaTheme="minorEastAsia" w:cstheme="minorHAnsi"/>
          <w:shd w:val="clear" w:color="auto" w:fill="FFFFFF"/>
        </w:rPr>
        <w:t>A</w:t>
      </w:r>
      <w:r w:rsidR="006D13E3" w:rsidRPr="00E9479C">
        <w:rPr>
          <w:rStyle w:val="eop"/>
          <w:rFonts w:eastAsiaTheme="minorEastAsia" w:cstheme="minorHAnsi"/>
          <w:shd w:val="clear" w:color="auto" w:fill="FFFFFF"/>
        </w:rPr>
        <w:t xml:space="preserve">ll </w:t>
      </w:r>
      <w:r w:rsidR="0038112D" w:rsidRPr="00E9479C">
        <w:rPr>
          <w:rStyle w:val="eop"/>
          <w:rFonts w:eastAsiaTheme="minorEastAsia" w:cstheme="minorHAnsi"/>
          <w:shd w:val="clear" w:color="auto" w:fill="FFFFFF"/>
        </w:rPr>
        <w:t>RA</w:t>
      </w:r>
      <w:r w:rsidR="004A2681" w:rsidRPr="00E9479C">
        <w:rPr>
          <w:rStyle w:val="eop"/>
          <w:rFonts w:eastAsiaTheme="minorEastAsia" w:cstheme="minorHAnsi"/>
          <w:shd w:val="clear" w:color="auto" w:fill="FFFFFF"/>
        </w:rPr>
        <w:t>G mem</w:t>
      </w:r>
      <w:r w:rsidR="00C95F27" w:rsidRPr="00E9479C">
        <w:rPr>
          <w:rStyle w:val="eop"/>
          <w:rFonts w:eastAsiaTheme="minorEastAsia" w:cstheme="minorHAnsi"/>
          <w:shd w:val="clear" w:color="auto" w:fill="FFFFFF"/>
        </w:rPr>
        <w:t>bers w</w:t>
      </w:r>
      <w:r w:rsidR="0003032C" w:rsidRPr="00E9479C">
        <w:rPr>
          <w:rStyle w:val="eop"/>
          <w:rFonts w:eastAsiaTheme="minorEastAsia" w:cstheme="minorHAnsi"/>
          <w:shd w:val="clear" w:color="auto" w:fill="FFFFFF"/>
        </w:rPr>
        <w:t>ill b</w:t>
      </w:r>
      <w:r w:rsidR="00840701" w:rsidRPr="00E9479C">
        <w:rPr>
          <w:rStyle w:val="eop"/>
          <w:rFonts w:eastAsiaTheme="minorEastAsia" w:cstheme="minorHAnsi"/>
          <w:shd w:val="clear" w:color="auto" w:fill="FFFFFF"/>
        </w:rPr>
        <w:t>e expe</w:t>
      </w:r>
      <w:r w:rsidR="004448D7" w:rsidRPr="00E9479C">
        <w:rPr>
          <w:rStyle w:val="eop"/>
          <w:rFonts w:eastAsiaTheme="minorEastAsia" w:cstheme="minorHAnsi"/>
          <w:shd w:val="clear" w:color="auto" w:fill="FFFFFF"/>
        </w:rPr>
        <w:t>cte</w:t>
      </w:r>
      <w:r w:rsidR="00363065" w:rsidRPr="00E9479C">
        <w:rPr>
          <w:rStyle w:val="eop"/>
          <w:rFonts w:eastAsiaTheme="minorEastAsia" w:cstheme="minorHAnsi"/>
          <w:shd w:val="clear" w:color="auto" w:fill="FFFFFF"/>
        </w:rPr>
        <w:t>d</w:t>
      </w:r>
      <w:r w:rsidR="00B02D15" w:rsidRPr="00E9479C">
        <w:rPr>
          <w:rStyle w:val="eop"/>
          <w:rFonts w:eastAsiaTheme="minorEastAsia" w:cstheme="minorHAnsi"/>
          <w:shd w:val="clear" w:color="auto" w:fill="FFFFFF"/>
        </w:rPr>
        <w:t xml:space="preserve"> to</w:t>
      </w:r>
      <w:r w:rsidR="00DE5E86" w:rsidRPr="00E9479C">
        <w:rPr>
          <w:rStyle w:val="eop"/>
          <w:rFonts w:eastAsiaTheme="minorEastAsia" w:cstheme="minorHAnsi"/>
          <w:shd w:val="clear" w:color="auto" w:fill="FFFFFF"/>
        </w:rPr>
        <w:t>:</w:t>
      </w:r>
      <w:r w:rsidR="00B02D15" w:rsidRPr="00E9479C">
        <w:rPr>
          <w:rStyle w:val="eop"/>
          <w:rFonts w:eastAsiaTheme="minorEastAsia" w:cstheme="minorHAnsi"/>
          <w:shd w:val="clear" w:color="auto" w:fill="FFFFFF"/>
        </w:rPr>
        <w:t xml:space="preserve"> </w:t>
      </w:r>
    </w:p>
    <w:p w14:paraId="7F7B1465" w14:textId="48EFFE1E" w:rsidR="00FF744F" w:rsidRPr="00E9479C" w:rsidRDefault="00C24B11" w:rsidP="72C7311F">
      <w:pPr>
        <w:pStyle w:val="ListParagraph"/>
        <w:numPr>
          <w:ilvl w:val="0"/>
          <w:numId w:val="6"/>
        </w:numPr>
        <w:rPr>
          <w:rStyle w:val="eop"/>
          <w:rFonts w:eastAsiaTheme="minorEastAsia" w:cstheme="minorHAnsi"/>
          <w:shd w:val="clear" w:color="auto" w:fill="FFFFFF"/>
        </w:rPr>
      </w:pPr>
      <w:r w:rsidRPr="00E9479C">
        <w:rPr>
          <w:rStyle w:val="eop"/>
          <w:rFonts w:eastAsiaTheme="minorEastAsia" w:cstheme="minorHAnsi"/>
          <w:shd w:val="clear" w:color="auto" w:fill="FFFFFF"/>
        </w:rPr>
        <w:t xml:space="preserve">Have a good understanding of Racial Equality and Racial Justice </w:t>
      </w:r>
      <w:r w:rsidR="004341C8" w:rsidRPr="00E9479C">
        <w:rPr>
          <w:rStyle w:val="eop"/>
          <w:rFonts w:eastAsiaTheme="minorEastAsia" w:cstheme="minorHAnsi"/>
          <w:shd w:val="clear" w:color="auto" w:fill="FFFFFF"/>
        </w:rPr>
        <w:t xml:space="preserve">and how </w:t>
      </w:r>
      <w:r w:rsidR="6508A7F3" w:rsidRPr="00E9479C">
        <w:rPr>
          <w:rStyle w:val="eop"/>
          <w:rFonts w:eastAsiaTheme="minorEastAsia" w:cstheme="minorHAnsi"/>
          <w:shd w:val="clear" w:color="auto" w:fill="FFFFFF"/>
        </w:rPr>
        <w:t>these impacts</w:t>
      </w:r>
      <w:r w:rsidR="004341C8" w:rsidRPr="00E9479C">
        <w:rPr>
          <w:rStyle w:val="eop"/>
          <w:rFonts w:eastAsiaTheme="minorEastAsia" w:cstheme="minorHAnsi"/>
          <w:shd w:val="clear" w:color="auto" w:fill="FFFFFF"/>
        </w:rPr>
        <w:t xml:space="preserve"> on the lives of </w:t>
      </w:r>
      <w:r w:rsidR="006440E1" w:rsidRPr="00E9479C">
        <w:rPr>
          <w:rStyle w:val="eop"/>
          <w:rFonts w:eastAsiaTheme="minorEastAsia" w:cstheme="minorHAnsi"/>
          <w:shd w:val="clear" w:color="auto" w:fill="FFFFFF"/>
        </w:rPr>
        <w:t>local minoritised led organisations and the communities they serve.</w:t>
      </w:r>
    </w:p>
    <w:p w14:paraId="77C36F18" w14:textId="67194B6F" w:rsidR="00E36893" w:rsidRPr="00E9479C" w:rsidRDefault="00C74ABD" w:rsidP="72C7311F">
      <w:pPr>
        <w:pStyle w:val="ListParagraph"/>
        <w:numPr>
          <w:ilvl w:val="0"/>
          <w:numId w:val="6"/>
        </w:numPr>
        <w:rPr>
          <w:rStyle w:val="eop"/>
          <w:rFonts w:eastAsiaTheme="minorEastAsia" w:cstheme="minorHAnsi"/>
          <w:shd w:val="clear" w:color="auto" w:fill="FFFFFF"/>
        </w:rPr>
      </w:pPr>
      <w:r w:rsidRPr="00E9479C">
        <w:rPr>
          <w:rStyle w:val="eop"/>
          <w:rFonts w:eastAsiaTheme="minorEastAsia" w:cstheme="minorHAnsi"/>
          <w:shd w:val="clear" w:color="auto" w:fill="FFFFFF"/>
        </w:rPr>
        <w:t>S</w:t>
      </w:r>
      <w:r w:rsidR="000E76EF" w:rsidRPr="00E9479C">
        <w:rPr>
          <w:rStyle w:val="eop"/>
          <w:rFonts w:eastAsiaTheme="minorEastAsia" w:cstheme="minorHAnsi"/>
          <w:shd w:val="clear" w:color="auto" w:fill="FFFFFF"/>
        </w:rPr>
        <w:t>u</w:t>
      </w:r>
      <w:r w:rsidR="00A855D3" w:rsidRPr="00E9479C">
        <w:rPr>
          <w:rStyle w:val="eop"/>
          <w:rFonts w:eastAsiaTheme="minorEastAsia" w:cstheme="minorHAnsi"/>
          <w:shd w:val="clear" w:color="auto" w:fill="FFFFFF"/>
        </w:rPr>
        <w:t xml:space="preserve">pport </w:t>
      </w:r>
      <w:r w:rsidR="0006392F" w:rsidRPr="00E9479C">
        <w:rPr>
          <w:rStyle w:val="eop"/>
          <w:rFonts w:eastAsiaTheme="minorEastAsia" w:cstheme="minorHAnsi"/>
          <w:shd w:val="clear" w:color="auto" w:fill="FFFFFF"/>
        </w:rPr>
        <w:t>and gu</w:t>
      </w:r>
      <w:r w:rsidR="007D239C" w:rsidRPr="00E9479C">
        <w:rPr>
          <w:rStyle w:val="eop"/>
          <w:rFonts w:eastAsiaTheme="minorEastAsia" w:cstheme="minorHAnsi"/>
          <w:shd w:val="clear" w:color="auto" w:fill="FFFFFF"/>
        </w:rPr>
        <w:t xml:space="preserve">ide the </w:t>
      </w:r>
      <w:r w:rsidR="006440E1" w:rsidRPr="00E9479C">
        <w:rPr>
          <w:rStyle w:val="eop"/>
          <w:rFonts w:eastAsiaTheme="minorEastAsia" w:cstheme="minorHAnsi"/>
          <w:shd w:val="clear" w:color="auto" w:fill="FFFFFF"/>
        </w:rPr>
        <w:t>success</w:t>
      </w:r>
      <w:r w:rsidR="00046A34" w:rsidRPr="00E9479C">
        <w:rPr>
          <w:rStyle w:val="eop"/>
          <w:rFonts w:eastAsiaTheme="minorEastAsia" w:cstheme="minorHAnsi"/>
          <w:shd w:val="clear" w:color="auto" w:fill="FFFFFF"/>
        </w:rPr>
        <w:t xml:space="preserve"> of the </w:t>
      </w:r>
      <w:r w:rsidR="00BB38B5" w:rsidRPr="00E9479C">
        <w:rPr>
          <w:rStyle w:val="eop"/>
          <w:rFonts w:eastAsiaTheme="minorEastAsia" w:cstheme="minorHAnsi"/>
          <w:shd w:val="clear" w:color="auto" w:fill="FFFFFF"/>
        </w:rPr>
        <w:t>T</w:t>
      </w:r>
      <w:r w:rsidR="00552D54" w:rsidRPr="00E9479C">
        <w:rPr>
          <w:rStyle w:val="eop"/>
          <w:rFonts w:eastAsiaTheme="minorEastAsia" w:cstheme="minorHAnsi"/>
          <w:shd w:val="clear" w:color="auto" w:fill="FFFFFF"/>
        </w:rPr>
        <w:t>PW</w:t>
      </w:r>
      <w:r w:rsidR="000848B4" w:rsidRPr="00E9479C">
        <w:rPr>
          <w:rStyle w:val="eop"/>
          <w:rFonts w:eastAsiaTheme="minorEastAsia" w:cstheme="minorHAnsi"/>
          <w:shd w:val="clear" w:color="auto" w:fill="FFFFFF"/>
        </w:rPr>
        <w:t xml:space="preserve"> </w:t>
      </w:r>
      <w:r w:rsidR="004A5DF8" w:rsidRPr="00E9479C">
        <w:rPr>
          <w:rStyle w:val="eop"/>
          <w:rFonts w:eastAsiaTheme="minorEastAsia" w:cstheme="minorHAnsi"/>
          <w:shd w:val="clear" w:color="auto" w:fill="FFFFFF"/>
        </w:rPr>
        <w:t>del</w:t>
      </w:r>
      <w:r w:rsidR="00272F5A" w:rsidRPr="00E9479C">
        <w:rPr>
          <w:rStyle w:val="eop"/>
          <w:rFonts w:eastAsiaTheme="minorEastAsia" w:cstheme="minorHAnsi"/>
          <w:shd w:val="clear" w:color="auto" w:fill="FFFFFF"/>
        </w:rPr>
        <w:t>ive</w:t>
      </w:r>
      <w:r w:rsidR="00447D7B" w:rsidRPr="00E9479C">
        <w:rPr>
          <w:rStyle w:val="eop"/>
          <w:rFonts w:eastAsiaTheme="minorEastAsia" w:cstheme="minorHAnsi"/>
          <w:shd w:val="clear" w:color="auto" w:fill="FFFFFF"/>
        </w:rPr>
        <w:t>r</w:t>
      </w:r>
      <w:r w:rsidR="00272F5A" w:rsidRPr="00E9479C">
        <w:rPr>
          <w:rStyle w:val="eop"/>
          <w:rFonts w:eastAsiaTheme="minorEastAsia" w:cstheme="minorHAnsi"/>
          <w:shd w:val="clear" w:color="auto" w:fill="FFFFFF"/>
        </w:rPr>
        <w:t>y</w:t>
      </w:r>
      <w:r w:rsidR="00D44E90" w:rsidRPr="00E9479C">
        <w:rPr>
          <w:rStyle w:val="eop"/>
          <w:rFonts w:eastAsiaTheme="minorEastAsia" w:cstheme="minorHAnsi"/>
          <w:shd w:val="clear" w:color="auto" w:fill="FFFFFF"/>
        </w:rPr>
        <w:t xml:space="preserve"> plan</w:t>
      </w:r>
      <w:r w:rsidR="00731CD4" w:rsidRPr="00E9479C">
        <w:rPr>
          <w:rStyle w:val="eop"/>
          <w:rFonts w:eastAsiaTheme="minorEastAsia" w:cstheme="minorHAnsi"/>
          <w:shd w:val="clear" w:color="auto" w:fill="FFFFFF"/>
        </w:rPr>
        <w:t xml:space="preserve">. </w:t>
      </w:r>
      <w:r w:rsidR="00272F5A" w:rsidRPr="00E9479C">
        <w:rPr>
          <w:rStyle w:val="eop"/>
          <w:rFonts w:eastAsiaTheme="minorEastAsia" w:cstheme="minorHAnsi"/>
          <w:shd w:val="clear" w:color="auto" w:fill="FFFFFF"/>
        </w:rPr>
        <w:t xml:space="preserve"> </w:t>
      </w:r>
    </w:p>
    <w:p w14:paraId="041B2E3B" w14:textId="01DF19E8" w:rsidR="00010DC4" w:rsidRPr="00E9479C" w:rsidRDefault="00046A34" w:rsidP="72C7311F">
      <w:pPr>
        <w:pStyle w:val="ListParagraph"/>
        <w:numPr>
          <w:ilvl w:val="0"/>
          <w:numId w:val="6"/>
        </w:numPr>
        <w:rPr>
          <w:rStyle w:val="eop"/>
          <w:rFonts w:eastAsiaTheme="minorEastAsia" w:cstheme="minorHAnsi"/>
          <w:shd w:val="clear" w:color="auto" w:fill="FFFFFF"/>
        </w:rPr>
      </w:pPr>
      <w:r w:rsidRPr="00E9479C">
        <w:rPr>
          <w:rStyle w:val="eop"/>
          <w:rFonts w:eastAsiaTheme="minorEastAsia" w:cstheme="minorHAnsi"/>
          <w:shd w:val="clear" w:color="auto" w:fill="FFFFFF"/>
        </w:rPr>
        <w:t>Help promote the work of TPW</w:t>
      </w:r>
      <w:r w:rsidR="009D4605" w:rsidRPr="00E9479C">
        <w:rPr>
          <w:rStyle w:val="eop"/>
          <w:rFonts w:eastAsiaTheme="minorEastAsia" w:cstheme="minorHAnsi"/>
          <w:shd w:val="clear" w:color="auto" w:fill="FFFFFF"/>
        </w:rPr>
        <w:t xml:space="preserve"> while working closely with the TPW team for their locality and across the </w:t>
      </w:r>
      <w:r w:rsidR="002165A1" w:rsidRPr="00E9479C">
        <w:rPr>
          <w:rStyle w:val="eop"/>
          <w:rFonts w:eastAsiaTheme="minorEastAsia" w:cstheme="minorHAnsi"/>
          <w:shd w:val="clear" w:color="auto" w:fill="FFFFFF"/>
        </w:rPr>
        <w:t>North</w:t>
      </w:r>
      <w:r w:rsidR="009D4605" w:rsidRPr="00E9479C">
        <w:rPr>
          <w:rStyle w:val="eop"/>
          <w:rFonts w:eastAsiaTheme="minorEastAsia" w:cstheme="minorHAnsi"/>
          <w:shd w:val="clear" w:color="auto" w:fill="FFFFFF"/>
        </w:rPr>
        <w:t>west</w:t>
      </w:r>
      <w:r w:rsidR="00AD058C" w:rsidRPr="00E9479C">
        <w:rPr>
          <w:rStyle w:val="eop"/>
          <w:rFonts w:eastAsiaTheme="minorEastAsia" w:cstheme="minorHAnsi"/>
          <w:shd w:val="clear" w:color="auto" w:fill="FFFFFF"/>
        </w:rPr>
        <w:t xml:space="preserve">/ national </w:t>
      </w:r>
      <w:r w:rsidR="09D801AF" w:rsidRPr="00E9479C">
        <w:rPr>
          <w:rStyle w:val="eop"/>
          <w:rFonts w:eastAsiaTheme="minorEastAsia" w:cstheme="minorHAnsi"/>
          <w:shd w:val="clear" w:color="auto" w:fill="FFFFFF"/>
        </w:rPr>
        <w:t>footprint</w:t>
      </w:r>
      <w:r w:rsidR="009D4605" w:rsidRPr="00E9479C">
        <w:rPr>
          <w:rStyle w:val="eop"/>
          <w:rFonts w:eastAsiaTheme="minorEastAsia" w:cstheme="minorHAnsi"/>
          <w:shd w:val="clear" w:color="auto" w:fill="FFFFFF"/>
        </w:rPr>
        <w:t xml:space="preserve"> as </w:t>
      </w:r>
      <w:r w:rsidR="002165A1" w:rsidRPr="00E9479C">
        <w:rPr>
          <w:rStyle w:val="eop"/>
          <w:rFonts w:eastAsiaTheme="minorEastAsia" w:cstheme="minorHAnsi"/>
          <w:shd w:val="clear" w:color="auto" w:fill="FFFFFF"/>
        </w:rPr>
        <w:t xml:space="preserve">necessary. </w:t>
      </w:r>
    </w:p>
    <w:p w14:paraId="2FD10E8C" w14:textId="1F3B0D12" w:rsidR="00C6336A" w:rsidRPr="00E9479C" w:rsidRDefault="003E4A62" w:rsidP="72C7311F">
      <w:pPr>
        <w:pStyle w:val="ListParagraph"/>
        <w:numPr>
          <w:ilvl w:val="0"/>
          <w:numId w:val="6"/>
        </w:numPr>
        <w:rPr>
          <w:rStyle w:val="eop"/>
          <w:rFonts w:eastAsiaTheme="minorEastAsia" w:cstheme="minorHAnsi"/>
          <w:shd w:val="clear" w:color="auto" w:fill="FFFFFF"/>
        </w:rPr>
      </w:pPr>
      <w:r w:rsidRPr="00E9479C">
        <w:rPr>
          <w:rStyle w:val="normaltextrun"/>
          <w:rFonts w:cstheme="minorHAnsi"/>
          <w:shd w:val="clear" w:color="auto" w:fill="FFFFFF"/>
        </w:rPr>
        <w:t>Declare</w:t>
      </w:r>
      <w:r w:rsidR="00C6336A" w:rsidRPr="00E9479C">
        <w:rPr>
          <w:rStyle w:val="normaltextrun"/>
          <w:rFonts w:cstheme="minorHAnsi"/>
          <w:shd w:val="clear" w:color="auto" w:fill="FFFFFF"/>
        </w:rPr>
        <w:t xml:space="preserve"> a</w:t>
      </w:r>
      <w:r w:rsidRPr="00E9479C">
        <w:rPr>
          <w:rStyle w:val="normaltextrun"/>
          <w:rFonts w:cstheme="minorHAnsi"/>
          <w:shd w:val="clear" w:color="auto" w:fill="FFFFFF"/>
        </w:rPr>
        <w:t>ny</w:t>
      </w:r>
      <w:r w:rsidR="00C6336A" w:rsidRPr="00E9479C">
        <w:rPr>
          <w:rStyle w:val="normaltextrun"/>
          <w:rFonts w:cstheme="minorHAnsi"/>
          <w:shd w:val="clear" w:color="auto" w:fill="FFFFFF"/>
        </w:rPr>
        <w:t xml:space="preserve"> conflict of interest at the beginning of each meeting or as soon as the conflict is determined whilst the meeting is taking place </w:t>
      </w:r>
    </w:p>
    <w:p w14:paraId="09A6BC36" w14:textId="14616745" w:rsidR="00157CE2" w:rsidRPr="00E9479C" w:rsidRDefault="00157CE2" w:rsidP="72C7311F">
      <w:pPr>
        <w:rPr>
          <w:rStyle w:val="eop"/>
          <w:rFonts w:eastAsiaTheme="minorEastAsia" w:cstheme="minorHAnsi"/>
          <w:b/>
          <w:bCs/>
          <w:color w:val="000000"/>
          <w:sz w:val="28"/>
          <w:szCs w:val="28"/>
          <w:shd w:val="clear" w:color="auto" w:fill="FFFFFF"/>
        </w:rPr>
      </w:pPr>
      <w:r w:rsidRPr="00E9479C">
        <w:rPr>
          <w:rStyle w:val="normaltextrun"/>
          <w:rFonts w:eastAsiaTheme="minorEastAsia" w:cstheme="minorHAnsi"/>
          <w:b/>
          <w:bCs/>
          <w:color w:val="000000"/>
          <w:sz w:val="28"/>
          <w:szCs w:val="28"/>
          <w:shd w:val="clear" w:color="auto" w:fill="FFFFFF"/>
        </w:rPr>
        <w:t>Rules of Engagement</w:t>
      </w:r>
      <w:r w:rsidRPr="00E9479C">
        <w:rPr>
          <w:rStyle w:val="eop"/>
          <w:rFonts w:eastAsiaTheme="minorEastAsia" w:cstheme="minorHAnsi"/>
          <w:b/>
          <w:bCs/>
          <w:color w:val="000000"/>
          <w:sz w:val="28"/>
          <w:szCs w:val="28"/>
          <w:shd w:val="clear" w:color="auto" w:fill="FFFFFF"/>
        </w:rPr>
        <w:t>:</w:t>
      </w:r>
      <w:r w:rsidR="7BF181A0" w:rsidRPr="00E9479C">
        <w:rPr>
          <w:rStyle w:val="eop"/>
          <w:rFonts w:eastAsiaTheme="minorEastAsia" w:cstheme="minorHAnsi"/>
          <w:b/>
          <w:bCs/>
          <w:color w:val="000000"/>
          <w:sz w:val="28"/>
          <w:szCs w:val="28"/>
          <w:shd w:val="clear" w:color="auto" w:fill="FFFFFF"/>
        </w:rPr>
        <w:t xml:space="preserve"> </w:t>
      </w:r>
    </w:p>
    <w:p w14:paraId="4EEF6455" w14:textId="05BDAD00" w:rsidR="007469FE" w:rsidRPr="00E9479C" w:rsidRDefault="007469FE" w:rsidP="72C7311F">
      <w:pPr>
        <w:rPr>
          <w:rStyle w:val="eop"/>
          <w:rFonts w:eastAsiaTheme="minorEastAsia" w:cstheme="minorHAnsi"/>
          <w:color w:val="000000"/>
          <w:shd w:val="clear" w:color="auto" w:fill="FFFFFF"/>
        </w:rPr>
      </w:pPr>
      <w:r w:rsidRPr="00E9479C">
        <w:rPr>
          <w:rStyle w:val="eop"/>
          <w:rFonts w:eastAsiaTheme="minorEastAsia" w:cstheme="minorHAnsi"/>
          <w:color w:val="000000"/>
          <w:shd w:val="clear" w:color="auto" w:fill="FFFFFF"/>
        </w:rPr>
        <w:t xml:space="preserve">The RAG </w:t>
      </w:r>
      <w:r w:rsidR="00A97BF5" w:rsidRPr="00E9479C">
        <w:rPr>
          <w:rStyle w:val="eop"/>
          <w:rFonts w:eastAsiaTheme="minorEastAsia" w:cstheme="minorHAnsi"/>
          <w:color w:val="000000"/>
          <w:shd w:val="clear" w:color="auto" w:fill="FFFFFF"/>
        </w:rPr>
        <w:t xml:space="preserve">will implement the rules of engagement below </w:t>
      </w:r>
      <w:r w:rsidR="00560B82" w:rsidRPr="00E9479C">
        <w:rPr>
          <w:rStyle w:val="eop"/>
          <w:rFonts w:eastAsiaTheme="minorEastAsia" w:cstheme="minorHAnsi"/>
          <w:color w:val="000000"/>
          <w:shd w:val="clear" w:color="auto" w:fill="FFFFFF"/>
        </w:rPr>
        <w:t>to</w:t>
      </w:r>
      <w:r w:rsidR="00A97BF5" w:rsidRPr="00E9479C">
        <w:rPr>
          <w:rStyle w:val="eop"/>
          <w:rFonts w:eastAsiaTheme="minorEastAsia" w:cstheme="minorHAnsi"/>
          <w:color w:val="000000"/>
          <w:shd w:val="clear" w:color="auto" w:fill="FFFFFF"/>
        </w:rPr>
        <w:t xml:space="preserve"> enhance</w:t>
      </w:r>
      <w:r w:rsidR="00560B82" w:rsidRPr="00E9479C">
        <w:rPr>
          <w:rStyle w:val="eop"/>
          <w:rFonts w:eastAsiaTheme="minorEastAsia" w:cstheme="minorHAnsi"/>
          <w:color w:val="000000"/>
          <w:shd w:val="clear" w:color="auto" w:fill="FFFFFF"/>
        </w:rPr>
        <w:t xml:space="preserve"> </w:t>
      </w:r>
      <w:r w:rsidR="00D125C3" w:rsidRPr="00E9479C">
        <w:rPr>
          <w:rStyle w:val="eop"/>
          <w:rFonts w:eastAsiaTheme="minorEastAsia" w:cstheme="minorHAnsi"/>
          <w:color w:val="000000"/>
          <w:shd w:val="clear" w:color="auto" w:fill="FFFFFF"/>
        </w:rPr>
        <w:t>its effectiveness</w:t>
      </w:r>
      <w:r w:rsidR="000A356F" w:rsidRPr="00E9479C">
        <w:rPr>
          <w:rStyle w:val="eop"/>
          <w:rFonts w:eastAsiaTheme="minorEastAsia" w:cstheme="minorHAnsi"/>
          <w:color w:val="000000"/>
          <w:shd w:val="clear" w:color="auto" w:fill="FFFFFF"/>
        </w:rPr>
        <w:t xml:space="preserve"> and create</w:t>
      </w:r>
      <w:r w:rsidR="00C60C8B" w:rsidRPr="00E9479C">
        <w:rPr>
          <w:rStyle w:val="eop"/>
          <w:rFonts w:eastAsiaTheme="minorEastAsia" w:cstheme="minorHAnsi"/>
          <w:color w:val="000000"/>
          <w:shd w:val="clear" w:color="auto" w:fill="FFFFFF"/>
        </w:rPr>
        <w:t xml:space="preserve"> a supportive environment that encourages </w:t>
      </w:r>
      <w:r w:rsidR="001E2EFA" w:rsidRPr="00E9479C">
        <w:rPr>
          <w:rStyle w:val="eop"/>
          <w:rFonts w:eastAsiaTheme="minorEastAsia" w:cstheme="minorHAnsi"/>
          <w:color w:val="000000"/>
          <w:shd w:val="clear" w:color="auto" w:fill="FFFFFF"/>
        </w:rPr>
        <w:t>growth and innovation from the TPW NW team.</w:t>
      </w:r>
    </w:p>
    <w:p w14:paraId="50ED970F" w14:textId="5FFEE320" w:rsidR="00763B60" w:rsidRPr="00E9479C" w:rsidRDefault="00763B60"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Confidentiality:</w:t>
      </w:r>
      <w:r w:rsidR="00764970" w:rsidRPr="00E9479C">
        <w:rPr>
          <w:rStyle w:val="eop"/>
          <w:rFonts w:eastAsiaTheme="minorEastAsia" w:cstheme="minorHAnsi"/>
          <w:color w:val="000000"/>
          <w:shd w:val="clear" w:color="auto" w:fill="FFFFFF"/>
        </w:rPr>
        <w:t xml:space="preserve"> RAG members will agree to keep sensitive discussions private</w:t>
      </w:r>
      <w:r w:rsidR="00277558" w:rsidRPr="00E9479C">
        <w:rPr>
          <w:rStyle w:val="eop"/>
          <w:rFonts w:eastAsiaTheme="minorEastAsia" w:cstheme="minorHAnsi"/>
          <w:color w:val="000000"/>
          <w:shd w:val="clear" w:color="auto" w:fill="FFFFFF"/>
        </w:rPr>
        <w:t xml:space="preserve"> within the RAG and the TPW NW Team while </w:t>
      </w:r>
      <w:r w:rsidR="00D125C3" w:rsidRPr="00E9479C">
        <w:rPr>
          <w:rStyle w:val="eop"/>
          <w:rFonts w:eastAsiaTheme="minorEastAsia" w:cstheme="minorHAnsi"/>
          <w:color w:val="000000"/>
          <w:shd w:val="clear" w:color="auto" w:fill="FFFFFF"/>
        </w:rPr>
        <w:t>allowing open</w:t>
      </w:r>
      <w:r w:rsidR="002606A6" w:rsidRPr="00E9479C">
        <w:rPr>
          <w:rStyle w:val="eop"/>
          <w:rFonts w:eastAsiaTheme="minorEastAsia" w:cstheme="minorHAnsi"/>
          <w:color w:val="000000"/>
          <w:shd w:val="clear" w:color="auto" w:fill="FFFFFF"/>
        </w:rPr>
        <w:t xml:space="preserve"> and honest discussion without fear of any i</w:t>
      </w:r>
      <w:r w:rsidR="0065011B" w:rsidRPr="00E9479C">
        <w:rPr>
          <w:rStyle w:val="eop"/>
          <w:rFonts w:eastAsiaTheme="minorEastAsia" w:cstheme="minorHAnsi"/>
          <w:color w:val="000000"/>
          <w:shd w:val="clear" w:color="auto" w:fill="FFFFFF"/>
        </w:rPr>
        <w:t>nformation being leaked outside of this group.</w:t>
      </w:r>
    </w:p>
    <w:p w14:paraId="069A4220" w14:textId="7C07C26C" w:rsidR="72C7311F" w:rsidRPr="00E9479C" w:rsidRDefault="72C7311F" w:rsidP="72C7311F">
      <w:pPr>
        <w:pStyle w:val="ListParagraph"/>
        <w:rPr>
          <w:rStyle w:val="eop"/>
          <w:rFonts w:eastAsiaTheme="minorEastAsia" w:cstheme="minorHAnsi"/>
          <w:color w:val="000000" w:themeColor="text1"/>
        </w:rPr>
      </w:pPr>
    </w:p>
    <w:p w14:paraId="47BDC4E3" w14:textId="084A4D90" w:rsidR="0031716B" w:rsidRPr="00E9479C" w:rsidRDefault="0031716B"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Presence:</w:t>
      </w:r>
      <w:r w:rsidRPr="00E9479C">
        <w:rPr>
          <w:rStyle w:val="eop"/>
          <w:rFonts w:eastAsiaTheme="minorEastAsia" w:cstheme="minorHAnsi"/>
          <w:color w:val="000000"/>
          <w:shd w:val="clear" w:color="auto" w:fill="FFFFFF"/>
        </w:rPr>
        <w:t xml:space="preserve"> RAG members </w:t>
      </w:r>
      <w:r w:rsidR="00534690" w:rsidRPr="00E9479C">
        <w:rPr>
          <w:rStyle w:val="eop"/>
          <w:rFonts w:eastAsiaTheme="minorEastAsia" w:cstheme="minorHAnsi"/>
          <w:color w:val="000000"/>
          <w:shd w:val="clear" w:color="auto" w:fill="FFFFFF"/>
        </w:rPr>
        <w:t xml:space="preserve">must commit to full presence and </w:t>
      </w:r>
      <w:r w:rsidR="00295850" w:rsidRPr="00E9479C">
        <w:rPr>
          <w:rStyle w:val="eop"/>
          <w:rFonts w:eastAsiaTheme="minorEastAsia" w:cstheme="minorHAnsi"/>
          <w:color w:val="000000"/>
          <w:shd w:val="clear" w:color="auto" w:fill="FFFFFF"/>
        </w:rPr>
        <w:t>engagement</w:t>
      </w:r>
      <w:r w:rsidR="00534690" w:rsidRPr="00E9479C">
        <w:rPr>
          <w:rStyle w:val="eop"/>
          <w:rFonts w:eastAsiaTheme="minorEastAsia" w:cstheme="minorHAnsi"/>
          <w:color w:val="000000"/>
          <w:shd w:val="clear" w:color="auto" w:fill="FFFFFF"/>
        </w:rPr>
        <w:t xml:space="preserve"> during meetings</w:t>
      </w:r>
      <w:r w:rsidR="00295850" w:rsidRPr="00E9479C">
        <w:rPr>
          <w:rStyle w:val="eop"/>
          <w:rFonts w:eastAsiaTheme="minorEastAsia" w:cstheme="minorHAnsi"/>
          <w:color w:val="000000"/>
          <w:shd w:val="clear" w:color="auto" w:fill="FFFFFF"/>
        </w:rPr>
        <w:t xml:space="preserve"> and help foster productivity.</w:t>
      </w:r>
    </w:p>
    <w:p w14:paraId="43EBD458" w14:textId="00160184" w:rsidR="72C7311F" w:rsidRPr="00E9479C" w:rsidRDefault="72C7311F" w:rsidP="72C7311F">
      <w:pPr>
        <w:pStyle w:val="ListParagraph"/>
        <w:rPr>
          <w:rStyle w:val="eop"/>
          <w:rFonts w:eastAsiaTheme="minorEastAsia" w:cstheme="minorHAnsi"/>
          <w:color w:val="000000" w:themeColor="text1"/>
        </w:rPr>
      </w:pPr>
    </w:p>
    <w:p w14:paraId="19DA9CD4" w14:textId="016903AC" w:rsidR="00731846" w:rsidRPr="00E9479C" w:rsidRDefault="00960AA9"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Open communication:</w:t>
      </w:r>
      <w:r w:rsidRPr="00E9479C">
        <w:rPr>
          <w:rStyle w:val="eop"/>
          <w:rFonts w:eastAsiaTheme="minorEastAsia" w:cstheme="minorHAnsi"/>
          <w:color w:val="000000"/>
          <w:shd w:val="clear" w:color="auto" w:fill="FFFFFF"/>
        </w:rPr>
        <w:t xml:space="preserve"> RAG </w:t>
      </w:r>
      <w:r w:rsidR="003C2362" w:rsidRPr="00E9479C">
        <w:rPr>
          <w:rStyle w:val="eop"/>
          <w:rFonts w:eastAsiaTheme="minorEastAsia" w:cstheme="minorHAnsi"/>
          <w:color w:val="000000"/>
          <w:shd w:val="clear" w:color="auto" w:fill="FFFFFF"/>
        </w:rPr>
        <w:t xml:space="preserve">members </w:t>
      </w:r>
      <w:r w:rsidRPr="00E9479C">
        <w:rPr>
          <w:rStyle w:val="eop"/>
          <w:rFonts w:eastAsiaTheme="minorEastAsia" w:cstheme="minorHAnsi"/>
          <w:color w:val="000000"/>
          <w:shd w:val="clear" w:color="auto" w:fill="FFFFFF"/>
        </w:rPr>
        <w:t xml:space="preserve">and TPW NW team will </w:t>
      </w:r>
      <w:r w:rsidR="00AA4310" w:rsidRPr="00E9479C">
        <w:rPr>
          <w:rStyle w:val="eop"/>
          <w:rFonts w:eastAsiaTheme="minorEastAsia" w:cstheme="minorHAnsi"/>
          <w:color w:val="000000"/>
          <w:shd w:val="clear" w:color="auto" w:fill="FFFFFF"/>
        </w:rPr>
        <w:t>create a safe space for all members to participate without fear of judgement</w:t>
      </w:r>
      <w:r w:rsidR="00974083" w:rsidRPr="00E9479C">
        <w:rPr>
          <w:rStyle w:val="eop"/>
          <w:rFonts w:eastAsiaTheme="minorEastAsia" w:cstheme="minorHAnsi"/>
          <w:color w:val="000000"/>
          <w:shd w:val="clear" w:color="auto" w:fill="FFFFFF"/>
        </w:rPr>
        <w:t xml:space="preserve"> through active listening and valuing diverse perspectives</w:t>
      </w:r>
      <w:r w:rsidR="00731846" w:rsidRPr="00E9479C">
        <w:rPr>
          <w:rStyle w:val="eop"/>
          <w:rFonts w:eastAsiaTheme="minorEastAsia" w:cstheme="minorHAnsi"/>
          <w:color w:val="000000"/>
          <w:shd w:val="clear" w:color="auto" w:fill="FFFFFF"/>
        </w:rPr>
        <w:t>.</w:t>
      </w:r>
    </w:p>
    <w:p w14:paraId="479E2719" w14:textId="1F32B8DA" w:rsidR="72C7311F" w:rsidRPr="00E9479C" w:rsidRDefault="72C7311F" w:rsidP="72C7311F">
      <w:pPr>
        <w:pStyle w:val="ListParagraph"/>
        <w:rPr>
          <w:rStyle w:val="eop"/>
          <w:rFonts w:eastAsiaTheme="minorEastAsia" w:cstheme="minorHAnsi"/>
          <w:color w:val="000000" w:themeColor="text1"/>
        </w:rPr>
      </w:pPr>
    </w:p>
    <w:p w14:paraId="1D8192DE" w14:textId="09CB1E6B" w:rsidR="00295850" w:rsidRPr="00E9479C" w:rsidRDefault="006F2929"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Commitment to challenges:</w:t>
      </w:r>
      <w:r w:rsidR="0087770D" w:rsidRPr="00E9479C">
        <w:rPr>
          <w:rStyle w:val="eop"/>
          <w:rFonts w:eastAsiaTheme="minorEastAsia" w:cstheme="minorHAnsi"/>
          <w:b/>
          <w:bCs/>
          <w:color w:val="000000"/>
          <w:shd w:val="clear" w:color="auto" w:fill="FFFFFF"/>
        </w:rPr>
        <w:t xml:space="preserve"> </w:t>
      </w:r>
      <w:r w:rsidR="0087770D" w:rsidRPr="00E9479C">
        <w:rPr>
          <w:rStyle w:val="eop"/>
          <w:rFonts w:eastAsiaTheme="minorEastAsia" w:cstheme="minorHAnsi"/>
          <w:color w:val="000000"/>
          <w:shd w:val="clear" w:color="auto" w:fill="FFFFFF"/>
        </w:rPr>
        <w:t>RAG members and TPW NW team will</w:t>
      </w:r>
      <w:r w:rsidR="006C7106" w:rsidRPr="00E9479C">
        <w:rPr>
          <w:rStyle w:val="eop"/>
          <w:rFonts w:eastAsiaTheme="minorEastAsia" w:cstheme="minorHAnsi"/>
          <w:color w:val="000000"/>
          <w:shd w:val="clear" w:color="auto" w:fill="FFFFFF"/>
        </w:rPr>
        <w:t xml:space="preserve"> commit to support each other through difficult discussions </w:t>
      </w:r>
      <w:r w:rsidR="00A227F7" w:rsidRPr="00E9479C">
        <w:rPr>
          <w:rStyle w:val="eop"/>
          <w:rFonts w:eastAsiaTheme="minorEastAsia" w:cstheme="minorHAnsi"/>
          <w:color w:val="000000"/>
          <w:shd w:val="clear" w:color="auto" w:fill="FFFFFF"/>
        </w:rPr>
        <w:t>and challenging conversations</w:t>
      </w:r>
      <w:r w:rsidR="00102DE5" w:rsidRPr="00E9479C">
        <w:rPr>
          <w:rStyle w:val="eop"/>
          <w:rFonts w:eastAsiaTheme="minorEastAsia" w:cstheme="minorHAnsi"/>
          <w:color w:val="000000"/>
          <w:shd w:val="clear" w:color="auto" w:fill="FFFFFF"/>
        </w:rPr>
        <w:t>.</w:t>
      </w:r>
    </w:p>
    <w:p w14:paraId="4791582E" w14:textId="58E820A8" w:rsidR="72C7311F" w:rsidRPr="00E9479C" w:rsidRDefault="72C7311F" w:rsidP="72C7311F">
      <w:pPr>
        <w:pStyle w:val="ListParagraph"/>
        <w:rPr>
          <w:rStyle w:val="eop"/>
          <w:rFonts w:eastAsiaTheme="minorEastAsia" w:cstheme="minorHAnsi"/>
          <w:color w:val="000000" w:themeColor="text1"/>
        </w:rPr>
      </w:pPr>
    </w:p>
    <w:p w14:paraId="1A6A5D2C" w14:textId="16479DF0" w:rsidR="00102DE5" w:rsidRPr="00E9479C" w:rsidRDefault="00102DE5"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Accountability and support:</w:t>
      </w:r>
      <w:r w:rsidR="006B74D1" w:rsidRPr="00E9479C">
        <w:rPr>
          <w:rStyle w:val="eop"/>
          <w:rFonts w:eastAsiaTheme="minorEastAsia" w:cstheme="minorHAnsi"/>
          <w:color w:val="000000"/>
          <w:shd w:val="clear" w:color="auto" w:fill="FFFFFF"/>
        </w:rPr>
        <w:t xml:space="preserve"> RAG members</w:t>
      </w:r>
      <w:r w:rsidR="00283061" w:rsidRPr="00E9479C">
        <w:rPr>
          <w:rStyle w:val="eop"/>
          <w:rFonts w:eastAsiaTheme="minorEastAsia" w:cstheme="minorHAnsi"/>
          <w:color w:val="000000"/>
          <w:shd w:val="clear" w:color="auto" w:fill="FFFFFF"/>
        </w:rPr>
        <w:t xml:space="preserve"> will hold themselves accountable for thei</w:t>
      </w:r>
      <w:r w:rsidR="00C332C4" w:rsidRPr="00E9479C">
        <w:rPr>
          <w:rStyle w:val="eop"/>
          <w:rFonts w:eastAsiaTheme="minorEastAsia" w:cstheme="minorHAnsi"/>
          <w:color w:val="000000"/>
          <w:shd w:val="clear" w:color="auto" w:fill="FFFFFF"/>
        </w:rPr>
        <w:t>r</w:t>
      </w:r>
      <w:r w:rsidR="00283061" w:rsidRPr="00E9479C">
        <w:rPr>
          <w:rStyle w:val="eop"/>
          <w:rFonts w:eastAsiaTheme="minorEastAsia" w:cstheme="minorHAnsi"/>
          <w:color w:val="000000"/>
          <w:shd w:val="clear" w:color="auto" w:fill="FFFFFF"/>
        </w:rPr>
        <w:t xml:space="preserve"> actions and dec</w:t>
      </w:r>
      <w:r w:rsidR="00C332C4" w:rsidRPr="00E9479C">
        <w:rPr>
          <w:rStyle w:val="eop"/>
          <w:rFonts w:eastAsiaTheme="minorEastAsia" w:cstheme="minorHAnsi"/>
          <w:color w:val="000000"/>
          <w:shd w:val="clear" w:color="auto" w:fill="FFFFFF"/>
        </w:rPr>
        <w:t>i</w:t>
      </w:r>
      <w:r w:rsidR="00283061" w:rsidRPr="00E9479C">
        <w:rPr>
          <w:rStyle w:val="eop"/>
          <w:rFonts w:eastAsiaTheme="minorEastAsia" w:cstheme="minorHAnsi"/>
          <w:color w:val="000000"/>
          <w:shd w:val="clear" w:color="auto" w:fill="FFFFFF"/>
        </w:rPr>
        <w:t>sions</w:t>
      </w:r>
      <w:r w:rsidR="00C332C4" w:rsidRPr="00E9479C">
        <w:rPr>
          <w:rStyle w:val="eop"/>
          <w:rFonts w:eastAsiaTheme="minorEastAsia" w:cstheme="minorHAnsi"/>
          <w:color w:val="000000"/>
          <w:shd w:val="clear" w:color="auto" w:fill="FFFFFF"/>
        </w:rPr>
        <w:t xml:space="preserve"> whilst being supportive of each other and create a</w:t>
      </w:r>
      <w:r w:rsidR="005D3CE7" w:rsidRPr="00E9479C">
        <w:rPr>
          <w:rStyle w:val="eop"/>
          <w:rFonts w:eastAsiaTheme="minorEastAsia" w:cstheme="minorHAnsi"/>
          <w:color w:val="000000"/>
          <w:shd w:val="clear" w:color="auto" w:fill="FFFFFF"/>
        </w:rPr>
        <w:t>n</w:t>
      </w:r>
      <w:r w:rsidR="00C332C4" w:rsidRPr="00E9479C">
        <w:rPr>
          <w:rStyle w:val="eop"/>
          <w:rFonts w:eastAsiaTheme="minorEastAsia" w:cstheme="minorHAnsi"/>
          <w:color w:val="000000"/>
          <w:shd w:val="clear" w:color="auto" w:fill="FFFFFF"/>
        </w:rPr>
        <w:t xml:space="preserve"> environment </w:t>
      </w:r>
      <w:r w:rsidR="005D3CE7" w:rsidRPr="00E9479C">
        <w:rPr>
          <w:rStyle w:val="eop"/>
          <w:rFonts w:eastAsiaTheme="minorEastAsia" w:cstheme="minorHAnsi"/>
          <w:color w:val="000000"/>
          <w:shd w:val="clear" w:color="auto" w:fill="FFFFFF"/>
        </w:rPr>
        <w:t xml:space="preserve">of learning from </w:t>
      </w:r>
      <w:r w:rsidR="000812C1" w:rsidRPr="00E9479C">
        <w:rPr>
          <w:rStyle w:val="eop"/>
          <w:rFonts w:eastAsiaTheme="minorEastAsia" w:cstheme="minorHAnsi"/>
          <w:color w:val="000000"/>
          <w:shd w:val="clear" w:color="auto" w:fill="FFFFFF"/>
        </w:rPr>
        <w:t>errors</w:t>
      </w:r>
      <w:r w:rsidR="005D3CE7" w:rsidRPr="00E9479C">
        <w:rPr>
          <w:rStyle w:val="eop"/>
          <w:rFonts w:eastAsiaTheme="minorEastAsia" w:cstheme="minorHAnsi"/>
          <w:color w:val="000000"/>
          <w:shd w:val="clear" w:color="auto" w:fill="FFFFFF"/>
        </w:rPr>
        <w:t xml:space="preserve"> instead of creating a</w:t>
      </w:r>
      <w:r w:rsidR="000812C1" w:rsidRPr="00E9479C">
        <w:rPr>
          <w:rStyle w:val="eop"/>
          <w:rFonts w:eastAsiaTheme="minorEastAsia" w:cstheme="minorHAnsi"/>
          <w:color w:val="000000"/>
          <w:shd w:val="clear" w:color="auto" w:fill="FFFFFF"/>
        </w:rPr>
        <w:t xml:space="preserve"> blame culture.</w:t>
      </w:r>
    </w:p>
    <w:p w14:paraId="73376F8B" w14:textId="304630E7" w:rsidR="72C7311F" w:rsidRPr="00E9479C" w:rsidRDefault="72C7311F" w:rsidP="72C7311F">
      <w:pPr>
        <w:pStyle w:val="ListParagraph"/>
        <w:rPr>
          <w:rStyle w:val="eop"/>
          <w:rFonts w:eastAsiaTheme="minorEastAsia" w:cstheme="minorHAnsi"/>
          <w:color w:val="000000" w:themeColor="text1"/>
        </w:rPr>
      </w:pPr>
    </w:p>
    <w:p w14:paraId="0D421EE5" w14:textId="770D2882" w:rsidR="000812C1" w:rsidRPr="00E9479C" w:rsidRDefault="009624B1"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Equal participation:</w:t>
      </w:r>
      <w:r w:rsidRPr="00E9479C">
        <w:rPr>
          <w:rStyle w:val="eop"/>
          <w:rFonts w:eastAsiaTheme="minorEastAsia" w:cstheme="minorHAnsi"/>
          <w:color w:val="000000"/>
          <w:shd w:val="clear" w:color="auto" w:fill="FFFFFF"/>
        </w:rPr>
        <w:t xml:space="preserve"> RAG members will establish a </w:t>
      </w:r>
      <w:r w:rsidR="007C3EE9" w:rsidRPr="00E9479C">
        <w:rPr>
          <w:rStyle w:val="eop"/>
          <w:rFonts w:eastAsiaTheme="minorEastAsia" w:cstheme="minorHAnsi"/>
          <w:color w:val="000000"/>
          <w:shd w:val="clear" w:color="auto" w:fill="FFFFFF"/>
        </w:rPr>
        <w:t>culture that ensures all members have an opportunity to contribute</w:t>
      </w:r>
      <w:r w:rsidR="007A181F" w:rsidRPr="00E9479C">
        <w:rPr>
          <w:rStyle w:val="eop"/>
          <w:rFonts w:eastAsiaTheme="minorEastAsia" w:cstheme="minorHAnsi"/>
          <w:color w:val="000000"/>
          <w:shd w:val="clear" w:color="auto" w:fill="FFFFFF"/>
        </w:rPr>
        <w:t xml:space="preserve">. </w:t>
      </w:r>
    </w:p>
    <w:p w14:paraId="2DE70548" w14:textId="53225D9A" w:rsidR="72C7311F" w:rsidRPr="00E9479C" w:rsidRDefault="72C7311F" w:rsidP="72C7311F">
      <w:pPr>
        <w:pStyle w:val="ListParagraph"/>
        <w:rPr>
          <w:rStyle w:val="eop"/>
          <w:rFonts w:eastAsiaTheme="minorEastAsia" w:cstheme="minorHAnsi"/>
          <w:color w:val="000000" w:themeColor="text1"/>
        </w:rPr>
      </w:pPr>
    </w:p>
    <w:p w14:paraId="2427F31A" w14:textId="7E90B8A1" w:rsidR="006E1C70" w:rsidRPr="00E9479C" w:rsidRDefault="006E1C70"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t>Performance not personalities:</w:t>
      </w:r>
      <w:r w:rsidRPr="00E9479C">
        <w:rPr>
          <w:rStyle w:val="eop"/>
          <w:rFonts w:eastAsiaTheme="minorEastAsia" w:cstheme="minorHAnsi"/>
          <w:color w:val="000000"/>
          <w:shd w:val="clear" w:color="auto" w:fill="FFFFFF"/>
        </w:rPr>
        <w:t xml:space="preserve"> RAG members will </w:t>
      </w:r>
      <w:r w:rsidR="006929EA" w:rsidRPr="00E9479C">
        <w:rPr>
          <w:rStyle w:val="eop"/>
          <w:rFonts w:eastAsiaTheme="minorEastAsia" w:cstheme="minorHAnsi"/>
          <w:color w:val="000000"/>
          <w:shd w:val="clear" w:color="auto" w:fill="FFFFFF"/>
        </w:rPr>
        <w:t xml:space="preserve">foster a collaborative environment </w:t>
      </w:r>
      <w:r w:rsidR="00615260" w:rsidRPr="00E9479C">
        <w:rPr>
          <w:rStyle w:val="eop"/>
          <w:rFonts w:eastAsiaTheme="minorEastAsia" w:cstheme="minorHAnsi"/>
          <w:color w:val="000000"/>
          <w:shd w:val="clear" w:color="auto" w:fill="FFFFFF"/>
        </w:rPr>
        <w:t xml:space="preserve">where the focus is on </w:t>
      </w:r>
      <w:r w:rsidR="006A706B" w:rsidRPr="00E9479C">
        <w:rPr>
          <w:rStyle w:val="eop"/>
          <w:rFonts w:eastAsiaTheme="minorEastAsia" w:cstheme="minorHAnsi"/>
          <w:color w:val="000000"/>
          <w:shd w:val="clear" w:color="auto" w:fill="FFFFFF"/>
        </w:rPr>
        <w:t>tasks</w:t>
      </w:r>
      <w:r w:rsidR="00615260" w:rsidRPr="00E9479C">
        <w:rPr>
          <w:rStyle w:val="eop"/>
          <w:rFonts w:eastAsiaTheme="minorEastAsia" w:cstheme="minorHAnsi"/>
          <w:color w:val="000000"/>
          <w:shd w:val="clear" w:color="auto" w:fill="FFFFFF"/>
        </w:rPr>
        <w:t xml:space="preserve"> in hand instead of personal</w:t>
      </w:r>
      <w:r w:rsidR="006A706B" w:rsidRPr="00E9479C">
        <w:rPr>
          <w:rStyle w:val="eop"/>
          <w:rFonts w:eastAsiaTheme="minorEastAsia" w:cstheme="minorHAnsi"/>
          <w:color w:val="000000"/>
          <w:shd w:val="clear" w:color="auto" w:fill="FFFFFF"/>
        </w:rPr>
        <w:t>ities.</w:t>
      </w:r>
    </w:p>
    <w:p w14:paraId="098F3B8D" w14:textId="7E321111" w:rsidR="72C7311F" w:rsidRPr="00E9479C" w:rsidRDefault="72C7311F" w:rsidP="72C7311F">
      <w:pPr>
        <w:pStyle w:val="ListParagraph"/>
        <w:rPr>
          <w:rStyle w:val="eop"/>
          <w:rFonts w:eastAsiaTheme="minorEastAsia" w:cstheme="minorHAnsi"/>
          <w:color w:val="000000" w:themeColor="text1"/>
        </w:rPr>
      </w:pPr>
    </w:p>
    <w:p w14:paraId="146EA51F" w14:textId="062E8B45" w:rsidR="006A706B" w:rsidRPr="00E9479C" w:rsidRDefault="00C8463E" w:rsidP="72C7311F">
      <w:pPr>
        <w:pStyle w:val="ListParagraph"/>
        <w:numPr>
          <w:ilvl w:val="0"/>
          <w:numId w:val="8"/>
        </w:numPr>
        <w:rPr>
          <w:rStyle w:val="eop"/>
          <w:rFonts w:eastAsiaTheme="minorEastAsia" w:cstheme="minorHAnsi"/>
          <w:color w:val="000000"/>
          <w:shd w:val="clear" w:color="auto" w:fill="FFFFFF"/>
        </w:rPr>
      </w:pPr>
      <w:r w:rsidRPr="00E9479C">
        <w:rPr>
          <w:rStyle w:val="eop"/>
          <w:rFonts w:eastAsiaTheme="minorEastAsia" w:cstheme="minorHAnsi"/>
          <w:b/>
          <w:bCs/>
          <w:color w:val="000000"/>
          <w:shd w:val="clear" w:color="auto" w:fill="FFFFFF"/>
        </w:rPr>
        <w:lastRenderedPageBreak/>
        <w:t>Agree to disagree:</w:t>
      </w:r>
      <w:r w:rsidRPr="00E9479C">
        <w:rPr>
          <w:rStyle w:val="eop"/>
          <w:rFonts w:eastAsiaTheme="minorEastAsia" w:cstheme="minorHAnsi"/>
          <w:color w:val="000000"/>
          <w:shd w:val="clear" w:color="auto" w:fill="FFFFFF"/>
        </w:rPr>
        <w:t xml:space="preserve"> RAG members</w:t>
      </w:r>
      <w:r w:rsidR="005235CD" w:rsidRPr="00E9479C">
        <w:rPr>
          <w:rStyle w:val="eop"/>
          <w:rFonts w:eastAsiaTheme="minorEastAsia" w:cstheme="minorHAnsi"/>
          <w:color w:val="000000"/>
          <w:shd w:val="clear" w:color="auto" w:fill="FFFFFF"/>
        </w:rPr>
        <w:t xml:space="preserve"> will allow for differing opinions and establish a protocol</w:t>
      </w:r>
      <w:r w:rsidR="001A0B94" w:rsidRPr="00E9479C">
        <w:rPr>
          <w:rStyle w:val="eop"/>
          <w:rFonts w:eastAsiaTheme="minorEastAsia" w:cstheme="minorHAnsi"/>
          <w:color w:val="000000"/>
          <w:shd w:val="clear" w:color="auto" w:fill="FFFFFF"/>
        </w:rPr>
        <w:t xml:space="preserve"> where in cases of no consensus, the chair</w:t>
      </w:r>
      <w:r w:rsidR="004C0ECE" w:rsidRPr="00E9479C">
        <w:rPr>
          <w:rStyle w:val="eop"/>
          <w:rFonts w:eastAsiaTheme="minorEastAsia" w:cstheme="minorHAnsi"/>
          <w:color w:val="000000"/>
          <w:shd w:val="clear" w:color="auto" w:fill="FFFFFF"/>
        </w:rPr>
        <w:t xml:space="preserve"> will have a double vote</w:t>
      </w:r>
      <w:r w:rsidR="00995865" w:rsidRPr="00E9479C">
        <w:rPr>
          <w:rStyle w:val="eop"/>
          <w:rFonts w:eastAsiaTheme="minorEastAsia" w:cstheme="minorHAnsi"/>
          <w:color w:val="000000"/>
          <w:shd w:val="clear" w:color="auto" w:fill="FFFFFF"/>
        </w:rPr>
        <w:t xml:space="preserve"> to reach a positive outcome.</w:t>
      </w:r>
    </w:p>
    <w:p w14:paraId="19EDB825" w14:textId="4C1C2D85" w:rsidR="00843984" w:rsidRPr="00E9479C" w:rsidRDefault="00843984" w:rsidP="72C7311F">
      <w:pPr>
        <w:shd w:val="clear" w:color="auto" w:fill="FFFFFF" w:themeFill="background1"/>
        <w:spacing w:after="0" w:line="240" w:lineRule="auto"/>
        <w:rPr>
          <w:rFonts w:eastAsiaTheme="minorEastAsia" w:cstheme="minorHAnsi"/>
          <w:shd w:val="clear" w:color="auto" w:fill="FFFFFF"/>
          <w:lang w:eastAsia="en-GB"/>
        </w:rPr>
      </w:pPr>
    </w:p>
    <w:p w14:paraId="5A5DC60C" w14:textId="4CDBE14A" w:rsidR="72C7311F" w:rsidRPr="00E9479C" w:rsidRDefault="72C7311F" w:rsidP="72C7311F">
      <w:pPr>
        <w:rPr>
          <w:rStyle w:val="eop"/>
          <w:rFonts w:eastAsiaTheme="minorEastAsia" w:cstheme="minorHAnsi"/>
          <w:b/>
          <w:bCs/>
          <w:color w:val="000000" w:themeColor="text1"/>
          <w:sz w:val="28"/>
          <w:szCs w:val="28"/>
        </w:rPr>
      </w:pPr>
    </w:p>
    <w:p w14:paraId="6FCBCA11" w14:textId="17CA9327" w:rsidR="72C7311F" w:rsidRPr="00E9479C" w:rsidRDefault="72C7311F" w:rsidP="72C7311F">
      <w:pPr>
        <w:rPr>
          <w:rStyle w:val="eop"/>
          <w:rFonts w:eastAsiaTheme="minorEastAsia" w:cstheme="minorHAnsi"/>
          <w:b/>
          <w:bCs/>
          <w:color w:val="000000" w:themeColor="text1"/>
          <w:sz w:val="28"/>
          <w:szCs w:val="28"/>
        </w:rPr>
      </w:pPr>
    </w:p>
    <w:p w14:paraId="6391F8B4" w14:textId="32330D7A" w:rsidR="0081708B" w:rsidRPr="00E9479C" w:rsidRDefault="002563F2" w:rsidP="72C7311F">
      <w:pPr>
        <w:rPr>
          <w:rStyle w:val="eop"/>
          <w:rFonts w:eastAsiaTheme="minorEastAsia" w:cstheme="minorHAnsi"/>
          <w:sz w:val="28"/>
          <w:szCs w:val="28"/>
        </w:rPr>
      </w:pPr>
      <w:r w:rsidRPr="00E9479C">
        <w:rPr>
          <w:rStyle w:val="eop"/>
          <w:rFonts w:eastAsiaTheme="minorEastAsia" w:cstheme="minorHAnsi"/>
          <w:b/>
          <w:bCs/>
          <w:color w:val="000000"/>
          <w:sz w:val="28"/>
          <w:szCs w:val="28"/>
          <w:shd w:val="clear" w:color="auto" w:fill="FFFFFF"/>
        </w:rPr>
        <w:t>Meeting frequency</w:t>
      </w:r>
      <w:r w:rsidR="00D84FAD" w:rsidRPr="00E9479C">
        <w:rPr>
          <w:rStyle w:val="eop"/>
          <w:rFonts w:eastAsiaTheme="minorEastAsia" w:cstheme="minorHAnsi"/>
          <w:b/>
          <w:bCs/>
          <w:color w:val="000000"/>
          <w:sz w:val="28"/>
          <w:szCs w:val="28"/>
          <w:shd w:val="clear" w:color="auto" w:fill="FFFFFF"/>
        </w:rPr>
        <w:t>/attendance</w:t>
      </w:r>
      <w:r w:rsidRPr="00E9479C">
        <w:rPr>
          <w:rStyle w:val="eop"/>
          <w:rFonts w:eastAsiaTheme="minorEastAsia" w:cstheme="minorHAnsi"/>
          <w:b/>
          <w:bCs/>
          <w:color w:val="000000"/>
          <w:sz w:val="28"/>
          <w:szCs w:val="28"/>
          <w:shd w:val="clear" w:color="auto" w:fill="FFFFFF"/>
        </w:rPr>
        <w:t>:</w:t>
      </w:r>
      <w:r w:rsidR="79C0A959" w:rsidRPr="00E9479C">
        <w:rPr>
          <w:rStyle w:val="eop"/>
          <w:rFonts w:eastAsiaTheme="minorEastAsia" w:cstheme="minorHAnsi"/>
          <w:color w:val="000000"/>
          <w:sz w:val="28"/>
          <w:szCs w:val="28"/>
          <w:shd w:val="clear" w:color="auto" w:fill="FFFFFF"/>
        </w:rPr>
        <w:t xml:space="preserve"> </w:t>
      </w:r>
    </w:p>
    <w:p w14:paraId="42F003D2" w14:textId="32330D7A" w:rsidR="0081708B" w:rsidRPr="00E9479C" w:rsidRDefault="00B861FF" w:rsidP="72C7311F">
      <w:pPr>
        <w:rPr>
          <w:rStyle w:val="eop"/>
          <w:rFonts w:eastAsiaTheme="minorEastAsia" w:cstheme="minorHAnsi"/>
          <w:shd w:val="clear" w:color="auto" w:fill="FFFFFF"/>
        </w:rPr>
      </w:pPr>
      <w:r w:rsidRPr="00E9479C">
        <w:rPr>
          <w:rStyle w:val="eop"/>
          <w:rFonts w:eastAsiaTheme="minorEastAsia" w:cstheme="minorHAnsi"/>
          <w:color w:val="000000"/>
          <w:shd w:val="clear" w:color="auto" w:fill="FFFFFF"/>
        </w:rPr>
        <w:t xml:space="preserve">The </w:t>
      </w:r>
      <w:r w:rsidR="00FC2094" w:rsidRPr="00E9479C">
        <w:rPr>
          <w:rStyle w:val="eop"/>
          <w:rFonts w:eastAsiaTheme="minorEastAsia" w:cstheme="minorHAnsi"/>
          <w:shd w:val="clear" w:color="auto" w:fill="FFFFFF"/>
        </w:rPr>
        <w:t xml:space="preserve">RAG will have </w:t>
      </w:r>
      <w:r w:rsidR="79C0A959" w:rsidRPr="00E9479C">
        <w:rPr>
          <w:rStyle w:val="eop"/>
          <w:rFonts w:eastAsiaTheme="minorEastAsia" w:cstheme="minorHAnsi"/>
          <w:shd w:val="clear" w:color="auto" w:fill="FFFFFF"/>
        </w:rPr>
        <w:t xml:space="preserve">4 mtgs </w:t>
      </w:r>
      <w:r w:rsidR="00FC2094" w:rsidRPr="00E9479C">
        <w:rPr>
          <w:rStyle w:val="eop"/>
          <w:rFonts w:eastAsiaTheme="minorEastAsia" w:cstheme="minorHAnsi"/>
          <w:shd w:val="clear" w:color="auto" w:fill="FFFFFF"/>
        </w:rPr>
        <w:t>per</w:t>
      </w:r>
      <w:r w:rsidR="79C0A959" w:rsidRPr="00E9479C">
        <w:rPr>
          <w:rStyle w:val="eop"/>
          <w:rFonts w:eastAsiaTheme="minorEastAsia" w:cstheme="minorHAnsi"/>
          <w:shd w:val="clear" w:color="auto" w:fill="FFFFFF"/>
        </w:rPr>
        <w:t xml:space="preserve"> year, attendance </w:t>
      </w:r>
      <w:r w:rsidR="009A1D89" w:rsidRPr="00E9479C">
        <w:rPr>
          <w:rStyle w:val="eop"/>
          <w:rFonts w:eastAsiaTheme="minorEastAsia" w:cstheme="minorHAnsi"/>
          <w:shd w:val="clear" w:color="auto" w:fill="FFFFFF"/>
        </w:rPr>
        <w:t xml:space="preserve">is </w:t>
      </w:r>
      <w:r w:rsidR="79C0A959" w:rsidRPr="00E9479C">
        <w:rPr>
          <w:rStyle w:val="eop"/>
          <w:rFonts w:eastAsiaTheme="minorEastAsia" w:cstheme="minorHAnsi"/>
          <w:shd w:val="clear" w:color="auto" w:fill="FFFFFF"/>
        </w:rPr>
        <w:t xml:space="preserve">required by all </w:t>
      </w:r>
      <w:r w:rsidR="00FC2094" w:rsidRPr="00E9479C">
        <w:rPr>
          <w:rStyle w:val="eop"/>
          <w:rFonts w:eastAsiaTheme="minorEastAsia" w:cstheme="minorHAnsi"/>
          <w:shd w:val="clear" w:color="auto" w:fill="FFFFFF"/>
        </w:rPr>
        <w:t xml:space="preserve">RAG members </w:t>
      </w:r>
      <w:r w:rsidR="79C0A959" w:rsidRPr="00E9479C">
        <w:rPr>
          <w:rStyle w:val="eop"/>
          <w:rFonts w:eastAsiaTheme="minorEastAsia" w:cstheme="minorHAnsi"/>
          <w:shd w:val="clear" w:color="auto" w:fill="FFFFFF"/>
        </w:rPr>
        <w:t xml:space="preserve">unless there are </w:t>
      </w:r>
      <w:r w:rsidR="4D3DF38F" w:rsidRPr="00E9479C">
        <w:rPr>
          <w:rStyle w:val="eop"/>
          <w:rFonts w:eastAsiaTheme="minorEastAsia" w:cstheme="minorHAnsi"/>
          <w:shd w:val="clear" w:color="auto" w:fill="FFFFFF"/>
        </w:rPr>
        <w:t>extenuating</w:t>
      </w:r>
      <w:r w:rsidR="79C0A959" w:rsidRPr="00E9479C">
        <w:rPr>
          <w:rStyle w:val="eop"/>
          <w:rFonts w:eastAsiaTheme="minorEastAsia" w:cstheme="minorHAnsi"/>
          <w:shd w:val="clear" w:color="auto" w:fill="FFFFFF"/>
        </w:rPr>
        <w:t xml:space="preserve"> circums</w:t>
      </w:r>
      <w:r w:rsidR="77FFBF17" w:rsidRPr="00E9479C">
        <w:rPr>
          <w:rStyle w:val="eop"/>
          <w:rFonts w:eastAsiaTheme="minorEastAsia" w:cstheme="minorHAnsi"/>
          <w:shd w:val="clear" w:color="auto" w:fill="FFFFFF"/>
        </w:rPr>
        <w:t>tances</w:t>
      </w:r>
      <w:r w:rsidR="00FC2094" w:rsidRPr="00E9479C">
        <w:rPr>
          <w:rStyle w:val="eop"/>
          <w:rFonts w:eastAsiaTheme="minorEastAsia" w:cstheme="minorHAnsi"/>
          <w:shd w:val="clear" w:color="auto" w:fill="FFFFFF"/>
        </w:rPr>
        <w:t>.</w:t>
      </w:r>
    </w:p>
    <w:p w14:paraId="27A97E4F" w14:textId="2A5634EA" w:rsidR="00FC2094" w:rsidRPr="00E9479C" w:rsidRDefault="00C76405" w:rsidP="72C7311F">
      <w:pPr>
        <w:rPr>
          <w:rStyle w:val="eop"/>
          <w:rFonts w:eastAsiaTheme="minorEastAsia" w:cstheme="minorHAnsi"/>
        </w:rPr>
      </w:pPr>
      <w:r w:rsidRPr="00E9479C">
        <w:rPr>
          <w:rStyle w:val="eop"/>
          <w:rFonts w:eastAsiaTheme="minorEastAsia" w:cstheme="minorHAnsi"/>
          <w:shd w:val="clear" w:color="auto" w:fill="FFFFFF"/>
        </w:rPr>
        <w:t>Meeting</w:t>
      </w:r>
      <w:r w:rsidR="00FC2094" w:rsidRPr="00E9479C">
        <w:rPr>
          <w:rStyle w:val="eop"/>
          <w:rFonts w:eastAsiaTheme="minorEastAsia" w:cstheme="minorHAnsi"/>
          <w:shd w:val="clear" w:color="auto" w:fill="FFFFFF"/>
        </w:rPr>
        <w:t xml:space="preserve"> dates will be circulated and agreed upon </w:t>
      </w:r>
      <w:r w:rsidRPr="00E9479C">
        <w:rPr>
          <w:rStyle w:val="eop"/>
          <w:rFonts w:eastAsiaTheme="minorEastAsia" w:cstheme="minorHAnsi"/>
          <w:shd w:val="clear" w:color="auto" w:fill="FFFFFF"/>
        </w:rPr>
        <w:t xml:space="preserve">at the beginning of each year. </w:t>
      </w:r>
      <w:r w:rsidR="1E173CEE" w:rsidRPr="00E9479C">
        <w:rPr>
          <w:rFonts w:eastAsia="Calibri" w:cstheme="minorHAnsi"/>
        </w:rPr>
        <w:t>This will allow RAG members sufficient time to adjust their diaries to accommodate RAG meetings.</w:t>
      </w:r>
    </w:p>
    <w:p w14:paraId="48875408" w14:textId="51C4546C" w:rsidR="00FC2094" w:rsidRPr="00E9479C" w:rsidRDefault="00FC2094" w:rsidP="72C7311F">
      <w:pPr>
        <w:rPr>
          <w:rStyle w:val="eop"/>
          <w:rFonts w:eastAsiaTheme="minorEastAsia" w:cstheme="minorHAnsi"/>
          <w:b/>
          <w:bCs/>
          <w:color w:val="000000" w:themeColor="text1"/>
          <w:sz w:val="28"/>
          <w:szCs w:val="28"/>
        </w:rPr>
      </w:pPr>
    </w:p>
    <w:p w14:paraId="71388A59" w14:textId="2A5634EA" w:rsidR="00FC2094" w:rsidRPr="00E9479C" w:rsidRDefault="007E7D43" w:rsidP="72C7311F">
      <w:pPr>
        <w:rPr>
          <w:rStyle w:val="eop"/>
          <w:rFonts w:eastAsiaTheme="minorEastAsia" w:cstheme="minorHAnsi"/>
          <w:b/>
          <w:bCs/>
          <w:color w:val="000000"/>
          <w:sz w:val="28"/>
          <w:szCs w:val="28"/>
          <w:shd w:val="clear" w:color="auto" w:fill="FFFFFF"/>
        </w:rPr>
      </w:pPr>
      <w:r w:rsidRPr="00E9479C">
        <w:rPr>
          <w:rStyle w:val="eop"/>
          <w:rFonts w:eastAsiaTheme="minorEastAsia" w:cstheme="minorHAnsi"/>
          <w:b/>
          <w:bCs/>
          <w:color w:val="000000"/>
          <w:sz w:val="28"/>
          <w:szCs w:val="28"/>
          <w:shd w:val="clear" w:color="auto" w:fill="FFFFFF"/>
        </w:rPr>
        <w:t>TPW NW Offer</w:t>
      </w:r>
      <w:r w:rsidR="009151BF" w:rsidRPr="00E9479C">
        <w:rPr>
          <w:rStyle w:val="eop"/>
          <w:rFonts w:eastAsiaTheme="minorEastAsia" w:cstheme="minorHAnsi"/>
          <w:b/>
          <w:bCs/>
          <w:color w:val="000000"/>
          <w:sz w:val="28"/>
          <w:szCs w:val="28"/>
          <w:shd w:val="clear" w:color="auto" w:fill="FFFFFF"/>
        </w:rPr>
        <w:t>:</w:t>
      </w:r>
    </w:p>
    <w:p w14:paraId="0D508112" w14:textId="2B56A324" w:rsidR="00076A73" w:rsidRPr="00E9479C" w:rsidRDefault="000264B5" w:rsidP="72C7311F">
      <w:pPr>
        <w:rPr>
          <w:rStyle w:val="eop"/>
          <w:rFonts w:eastAsiaTheme="minorEastAsia" w:cstheme="minorHAnsi"/>
          <w:shd w:val="clear" w:color="auto" w:fill="FFFFFF"/>
        </w:rPr>
      </w:pPr>
      <w:r w:rsidRPr="00E9479C">
        <w:rPr>
          <w:rStyle w:val="eop"/>
          <w:rFonts w:eastAsiaTheme="minorEastAsia" w:cstheme="minorHAnsi"/>
          <w:shd w:val="clear" w:color="auto" w:fill="FFFFFF"/>
        </w:rPr>
        <w:t xml:space="preserve">Inclusive North as the lead </w:t>
      </w:r>
      <w:r w:rsidR="00F01732" w:rsidRPr="00E9479C">
        <w:rPr>
          <w:rStyle w:val="eop"/>
          <w:rFonts w:eastAsiaTheme="minorEastAsia" w:cstheme="minorHAnsi"/>
          <w:shd w:val="clear" w:color="auto" w:fill="FFFFFF"/>
        </w:rPr>
        <w:t>for</w:t>
      </w:r>
      <w:r w:rsidRPr="00E9479C">
        <w:rPr>
          <w:rStyle w:val="eop"/>
          <w:rFonts w:eastAsiaTheme="minorEastAsia" w:cstheme="minorHAnsi"/>
          <w:shd w:val="clear" w:color="auto" w:fill="FFFFFF"/>
        </w:rPr>
        <w:t xml:space="preserve"> TPW NW</w:t>
      </w:r>
      <w:r w:rsidR="003A2910" w:rsidRPr="00E9479C">
        <w:rPr>
          <w:rStyle w:val="eop"/>
          <w:rFonts w:eastAsiaTheme="minorEastAsia" w:cstheme="minorHAnsi"/>
          <w:shd w:val="clear" w:color="auto" w:fill="FFFFFF"/>
        </w:rPr>
        <w:t xml:space="preserve"> will</w:t>
      </w:r>
      <w:r w:rsidR="00076A73" w:rsidRPr="00E9479C">
        <w:rPr>
          <w:rStyle w:val="eop"/>
          <w:rFonts w:eastAsiaTheme="minorEastAsia" w:cstheme="minorHAnsi"/>
          <w:shd w:val="clear" w:color="auto" w:fill="FFFFFF"/>
        </w:rPr>
        <w:t>:</w:t>
      </w:r>
    </w:p>
    <w:p w14:paraId="6E041D1B" w14:textId="0D4CD38A" w:rsidR="009D0BA6" w:rsidRPr="00E9479C" w:rsidRDefault="1BE23B0D" w:rsidP="72C7311F">
      <w:pPr>
        <w:pStyle w:val="ListParagraph"/>
        <w:numPr>
          <w:ilvl w:val="0"/>
          <w:numId w:val="9"/>
        </w:numPr>
        <w:rPr>
          <w:rStyle w:val="eop"/>
          <w:rFonts w:eastAsiaTheme="minorEastAsia" w:cstheme="minorHAnsi"/>
          <w:shd w:val="clear" w:color="auto" w:fill="FFFFFF"/>
        </w:rPr>
      </w:pPr>
      <w:r w:rsidRPr="00E9479C">
        <w:rPr>
          <w:rStyle w:val="eop"/>
          <w:rFonts w:eastAsiaTheme="minorEastAsia" w:cstheme="minorHAnsi"/>
          <w:b/>
          <w:bCs/>
          <w:shd w:val="clear" w:color="auto" w:fill="FFFFFF"/>
        </w:rPr>
        <w:t>Recruit</w:t>
      </w:r>
      <w:r w:rsidR="1D3FD952" w:rsidRPr="00E9479C">
        <w:rPr>
          <w:rStyle w:val="eop"/>
          <w:rFonts w:eastAsiaTheme="minorEastAsia" w:cstheme="minorHAnsi"/>
          <w:b/>
          <w:bCs/>
          <w:shd w:val="clear" w:color="auto" w:fill="FFFFFF"/>
        </w:rPr>
        <w:t xml:space="preserve"> </w:t>
      </w:r>
      <w:r w:rsidR="348D51AF" w:rsidRPr="00E9479C">
        <w:rPr>
          <w:rStyle w:val="eop"/>
          <w:rFonts w:eastAsiaTheme="minorEastAsia" w:cstheme="minorHAnsi"/>
          <w:b/>
          <w:bCs/>
          <w:shd w:val="clear" w:color="auto" w:fill="FFFFFF"/>
        </w:rPr>
        <w:t xml:space="preserve">3 </w:t>
      </w:r>
      <w:r w:rsidR="4D24E61B" w:rsidRPr="00E9479C">
        <w:rPr>
          <w:rStyle w:val="eop"/>
          <w:rFonts w:eastAsiaTheme="minorEastAsia" w:cstheme="minorHAnsi"/>
          <w:b/>
          <w:bCs/>
          <w:shd w:val="clear" w:color="auto" w:fill="FFFFFF"/>
        </w:rPr>
        <w:t>RAG members</w:t>
      </w:r>
      <w:r w:rsidR="0E5E6909" w:rsidRPr="00E9479C">
        <w:rPr>
          <w:rStyle w:val="eop"/>
          <w:rFonts w:eastAsiaTheme="minorEastAsia" w:cstheme="minorHAnsi"/>
          <w:shd w:val="clear" w:color="auto" w:fill="FFFFFF"/>
        </w:rPr>
        <w:t xml:space="preserve"> from </w:t>
      </w:r>
      <w:r w:rsidR="3F792F3A" w:rsidRPr="00E9479C">
        <w:rPr>
          <w:rStyle w:val="eop"/>
          <w:rFonts w:eastAsiaTheme="minorEastAsia" w:cstheme="minorHAnsi"/>
          <w:shd w:val="clear" w:color="auto" w:fill="FFFFFF"/>
        </w:rPr>
        <w:t>each subregion</w:t>
      </w:r>
      <w:r w:rsidR="4D24E61B" w:rsidRPr="00E9479C">
        <w:rPr>
          <w:rStyle w:val="eop"/>
          <w:rFonts w:eastAsiaTheme="minorEastAsia" w:cstheme="minorHAnsi"/>
          <w:shd w:val="clear" w:color="auto" w:fill="FFFFFF"/>
        </w:rPr>
        <w:t>;</w:t>
      </w:r>
      <w:r w:rsidR="7CEF5A09" w:rsidRPr="00E9479C">
        <w:rPr>
          <w:rStyle w:val="eop"/>
          <w:rFonts w:eastAsiaTheme="minorEastAsia" w:cstheme="minorHAnsi"/>
          <w:shd w:val="clear" w:color="auto" w:fill="FFFFFF"/>
        </w:rPr>
        <w:t xml:space="preserve"> </w:t>
      </w:r>
      <w:r w:rsidRPr="00E9479C">
        <w:rPr>
          <w:rStyle w:val="eop"/>
          <w:rFonts w:eastAsiaTheme="minorEastAsia" w:cstheme="minorHAnsi"/>
          <w:shd w:val="clear" w:color="auto" w:fill="FFFFFF"/>
        </w:rPr>
        <w:t xml:space="preserve"> </w:t>
      </w:r>
    </w:p>
    <w:p w14:paraId="34CE8689" w14:textId="4494DEB7" w:rsidR="00456793" w:rsidRPr="00E9479C" w:rsidRDefault="009D0BA6" w:rsidP="72C7311F">
      <w:pPr>
        <w:pStyle w:val="ListParagraph"/>
        <w:numPr>
          <w:ilvl w:val="0"/>
          <w:numId w:val="9"/>
        </w:numPr>
        <w:rPr>
          <w:rStyle w:val="eop"/>
          <w:rFonts w:eastAsiaTheme="minorEastAsia" w:cstheme="minorHAnsi"/>
          <w:shd w:val="clear" w:color="auto" w:fill="FFFFFF"/>
        </w:rPr>
      </w:pPr>
      <w:r w:rsidRPr="00E9479C">
        <w:rPr>
          <w:rStyle w:val="eop"/>
          <w:rFonts w:eastAsiaTheme="minorEastAsia" w:cstheme="minorHAnsi"/>
          <w:shd w:val="clear" w:color="auto" w:fill="FFFFFF"/>
        </w:rPr>
        <w:t>I</w:t>
      </w:r>
      <w:r w:rsidR="00C97D4D" w:rsidRPr="00E9479C">
        <w:rPr>
          <w:rStyle w:val="eop"/>
          <w:rFonts w:eastAsiaTheme="minorEastAsia" w:cstheme="minorHAnsi"/>
          <w:shd w:val="clear" w:color="auto" w:fill="FFFFFF"/>
        </w:rPr>
        <w:t xml:space="preserve">nduct and be the </w:t>
      </w:r>
      <w:r w:rsidR="00C97D4D" w:rsidRPr="00E9479C">
        <w:rPr>
          <w:rStyle w:val="eop"/>
          <w:rFonts w:eastAsiaTheme="minorEastAsia" w:cstheme="minorHAnsi"/>
          <w:b/>
          <w:bCs/>
          <w:shd w:val="clear" w:color="auto" w:fill="FFFFFF"/>
        </w:rPr>
        <w:t>main line of contact</w:t>
      </w:r>
      <w:r w:rsidR="00C97D4D" w:rsidRPr="00E9479C">
        <w:rPr>
          <w:rStyle w:val="eop"/>
          <w:rFonts w:eastAsiaTheme="minorEastAsia" w:cstheme="minorHAnsi"/>
          <w:shd w:val="clear" w:color="auto" w:fill="FFFFFF"/>
        </w:rPr>
        <w:t xml:space="preserve"> for the RAG members</w:t>
      </w:r>
      <w:r w:rsidR="003821FA" w:rsidRPr="00E9479C">
        <w:rPr>
          <w:rStyle w:val="eop"/>
          <w:rFonts w:eastAsiaTheme="minorEastAsia" w:cstheme="minorHAnsi"/>
          <w:shd w:val="clear" w:color="auto" w:fill="FFFFFF"/>
        </w:rPr>
        <w:t>;</w:t>
      </w:r>
    </w:p>
    <w:p w14:paraId="470470A4" w14:textId="56990F71" w:rsidR="00A15065" w:rsidRPr="00E9479C" w:rsidRDefault="00CF7076" w:rsidP="72C7311F">
      <w:pPr>
        <w:pStyle w:val="ListParagraph"/>
        <w:numPr>
          <w:ilvl w:val="0"/>
          <w:numId w:val="9"/>
        </w:numPr>
        <w:rPr>
          <w:rStyle w:val="eop"/>
          <w:rFonts w:eastAsiaTheme="minorEastAsia" w:cstheme="minorHAnsi"/>
          <w:shd w:val="clear" w:color="auto" w:fill="FFFFFF"/>
        </w:rPr>
      </w:pPr>
      <w:r w:rsidRPr="00E9479C">
        <w:rPr>
          <w:rStyle w:val="eop"/>
          <w:rFonts w:eastAsiaTheme="minorEastAsia" w:cstheme="minorHAnsi"/>
          <w:b/>
          <w:bCs/>
          <w:shd w:val="clear" w:color="auto" w:fill="FFFFFF"/>
        </w:rPr>
        <w:t>A</w:t>
      </w:r>
      <w:r w:rsidR="00A95179" w:rsidRPr="00E9479C">
        <w:rPr>
          <w:rStyle w:val="eop"/>
          <w:rFonts w:eastAsiaTheme="minorEastAsia" w:cstheme="minorHAnsi"/>
          <w:b/>
          <w:bCs/>
          <w:shd w:val="clear" w:color="auto" w:fill="FFFFFF"/>
        </w:rPr>
        <w:t xml:space="preserve">dminister </w:t>
      </w:r>
      <w:r w:rsidR="00A95179" w:rsidRPr="00E9479C">
        <w:rPr>
          <w:rStyle w:val="eop"/>
          <w:rFonts w:eastAsiaTheme="minorEastAsia" w:cstheme="minorHAnsi"/>
          <w:shd w:val="clear" w:color="auto" w:fill="FFFFFF"/>
        </w:rPr>
        <w:t xml:space="preserve">all meetings including </w:t>
      </w:r>
      <w:r w:rsidR="00004C5E" w:rsidRPr="00E9479C">
        <w:rPr>
          <w:rStyle w:val="eop"/>
          <w:rFonts w:eastAsiaTheme="minorEastAsia" w:cstheme="minorHAnsi"/>
          <w:shd w:val="clear" w:color="auto" w:fill="FFFFFF"/>
        </w:rPr>
        <w:t xml:space="preserve">the agenda, minutes of meeting, TPW NW </w:t>
      </w:r>
      <w:r w:rsidR="00A74390" w:rsidRPr="00E9479C">
        <w:rPr>
          <w:rStyle w:val="eop"/>
          <w:rFonts w:eastAsiaTheme="minorEastAsia" w:cstheme="minorHAnsi"/>
          <w:shd w:val="clear" w:color="auto" w:fill="FFFFFF"/>
        </w:rPr>
        <w:t>reports on progress/issues,</w:t>
      </w:r>
      <w:r w:rsidR="00004C5E" w:rsidRPr="00E9479C">
        <w:rPr>
          <w:rStyle w:val="eop"/>
          <w:rFonts w:eastAsiaTheme="minorEastAsia" w:cstheme="minorHAnsi"/>
          <w:shd w:val="clear" w:color="auto" w:fill="FFFFFF"/>
        </w:rPr>
        <w:t xml:space="preserve"> and any actions required</w:t>
      </w:r>
      <w:r w:rsidR="003821FA" w:rsidRPr="00E9479C">
        <w:rPr>
          <w:rStyle w:val="eop"/>
          <w:rFonts w:eastAsiaTheme="minorEastAsia" w:cstheme="minorHAnsi"/>
          <w:shd w:val="clear" w:color="auto" w:fill="FFFFFF"/>
        </w:rPr>
        <w:t>;</w:t>
      </w:r>
    </w:p>
    <w:p w14:paraId="77F74AF9" w14:textId="6E0F5DC5" w:rsidR="00CF7076" w:rsidRPr="00E9479C" w:rsidRDefault="79E885A4" w:rsidP="72C7311F">
      <w:pPr>
        <w:pStyle w:val="ListParagraph"/>
        <w:numPr>
          <w:ilvl w:val="0"/>
          <w:numId w:val="9"/>
        </w:numPr>
        <w:rPr>
          <w:rStyle w:val="eop"/>
          <w:rFonts w:eastAsiaTheme="minorEastAsia" w:cstheme="minorHAnsi"/>
          <w:shd w:val="clear" w:color="auto" w:fill="FFFFFF"/>
        </w:rPr>
      </w:pPr>
      <w:r w:rsidRPr="00E9479C">
        <w:rPr>
          <w:rStyle w:val="eop"/>
          <w:rFonts w:eastAsiaTheme="minorEastAsia" w:cstheme="minorHAnsi"/>
          <w:shd w:val="clear" w:color="auto" w:fill="FFFFFF"/>
        </w:rPr>
        <w:t xml:space="preserve">Provide any </w:t>
      </w:r>
      <w:r w:rsidRPr="00E9479C">
        <w:rPr>
          <w:rStyle w:val="eop"/>
          <w:rFonts w:eastAsiaTheme="minorEastAsia" w:cstheme="minorHAnsi"/>
          <w:b/>
          <w:bCs/>
          <w:shd w:val="clear" w:color="auto" w:fill="FFFFFF"/>
        </w:rPr>
        <w:t xml:space="preserve">training </w:t>
      </w:r>
      <w:r w:rsidRPr="00E9479C">
        <w:rPr>
          <w:rStyle w:val="eop"/>
          <w:rFonts w:eastAsiaTheme="minorEastAsia" w:cstheme="minorHAnsi"/>
          <w:shd w:val="clear" w:color="auto" w:fill="FFFFFF"/>
        </w:rPr>
        <w:t xml:space="preserve">or </w:t>
      </w:r>
      <w:r w:rsidRPr="00E9479C">
        <w:rPr>
          <w:rStyle w:val="eop"/>
          <w:rFonts w:eastAsiaTheme="minorEastAsia" w:cstheme="minorHAnsi"/>
          <w:b/>
          <w:bCs/>
          <w:shd w:val="clear" w:color="auto" w:fill="FFFFFF"/>
        </w:rPr>
        <w:t xml:space="preserve">support </w:t>
      </w:r>
      <w:r w:rsidRPr="00E9479C">
        <w:rPr>
          <w:rStyle w:val="eop"/>
          <w:rFonts w:eastAsiaTheme="minorEastAsia" w:cstheme="minorHAnsi"/>
          <w:shd w:val="clear" w:color="auto" w:fill="FFFFFF"/>
        </w:rPr>
        <w:t>linked to the TPW NW</w:t>
      </w:r>
      <w:r w:rsidR="35BBC117" w:rsidRPr="00E9479C">
        <w:rPr>
          <w:rStyle w:val="eop"/>
          <w:rFonts w:eastAsiaTheme="minorEastAsia" w:cstheme="minorHAnsi"/>
          <w:shd w:val="clear" w:color="auto" w:fill="FFFFFF"/>
        </w:rPr>
        <w:t>/National</w:t>
      </w:r>
      <w:r w:rsidRPr="00E9479C">
        <w:rPr>
          <w:rStyle w:val="eop"/>
          <w:rFonts w:eastAsiaTheme="minorEastAsia" w:cstheme="minorHAnsi"/>
          <w:shd w:val="clear" w:color="auto" w:fill="FFFFFF"/>
        </w:rPr>
        <w:t xml:space="preserve"> Programme</w:t>
      </w:r>
      <w:r w:rsidR="35BBC117" w:rsidRPr="00E9479C">
        <w:rPr>
          <w:rStyle w:val="eop"/>
          <w:rFonts w:eastAsiaTheme="minorEastAsia" w:cstheme="minorHAnsi"/>
          <w:shd w:val="clear" w:color="auto" w:fill="FFFFFF"/>
        </w:rPr>
        <w:t xml:space="preserve"> as required</w:t>
      </w:r>
      <w:r w:rsidR="4D24E61B" w:rsidRPr="00E9479C">
        <w:rPr>
          <w:rStyle w:val="eop"/>
          <w:rFonts w:eastAsiaTheme="minorEastAsia" w:cstheme="minorHAnsi"/>
          <w:shd w:val="clear" w:color="auto" w:fill="FFFFFF"/>
        </w:rPr>
        <w:t>;</w:t>
      </w:r>
    </w:p>
    <w:p w14:paraId="681019BD" w14:textId="3DD6A1FE" w:rsidR="3E1888AF" w:rsidRPr="00E9479C" w:rsidRDefault="3756EB41" w:rsidP="72C7311F">
      <w:pPr>
        <w:pStyle w:val="ListParagraph"/>
        <w:numPr>
          <w:ilvl w:val="0"/>
          <w:numId w:val="9"/>
        </w:numPr>
        <w:rPr>
          <w:rStyle w:val="eop"/>
          <w:rFonts w:cstheme="minorHAnsi"/>
          <w:color w:val="000000" w:themeColor="text1"/>
          <w:sz w:val="32"/>
          <w:szCs w:val="32"/>
        </w:rPr>
      </w:pPr>
      <w:r w:rsidRPr="00E9479C">
        <w:rPr>
          <w:rStyle w:val="eop"/>
          <w:rFonts w:eastAsiaTheme="minorEastAsia" w:cstheme="minorHAnsi"/>
          <w:shd w:val="clear" w:color="auto" w:fill="FFFFFF"/>
        </w:rPr>
        <w:t xml:space="preserve">Pay RAG members a set fee of </w:t>
      </w:r>
      <w:r w:rsidRPr="00E9479C">
        <w:rPr>
          <w:rStyle w:val="eop"/>
          <w:rFonts w:eastAsiaTheme="minorEastAsia" w:cstheme="minorHAnsi"/>
          <w:b/>
          <w:bCs/>
          <w:shd w:val="clear" w:color="auto" w:fill="FFFFFF"/>
        </w:rPr>
        <w:t>£</w:t>
      </w:r>
      <w:r w:rsidR="5C3FE6C5" w:rsidRPr="00E9479C">
        <w:rPr>
          <w:rStyle w:val="eop"/>
          <w:rFonts w:eastAsiaTheme="minorEastAsia" w:cstheme="minorHAnsi"/>
          <w:b/>
          <w:bCs/>
          <w:shd w:val="clear" w:color="auto" w:fill="FFFFFF"/>
        </w:rPr>
        <w:t>100</w:t>
      </w:r>
      <w:r w:rsidRPr="00E9479C">
        <w:rPr>
          <w:rStyle w:val="eop"/>
          <w:rFonts w:eastAsiaTheme="minorEastAsia" w:cstheme="minorHAnsi"/>
          <w:shd w:val="clear" w:color="auto" w:fill="FFFFFF"/>
        </w:rPr>
        <w:t xml:space="preserve"> per </w:t>
      </w:r>
      <w:r w:rsidR="1A8A61F3" w:rsidRPr="00E9479C">
        <w:rPr>
          <w:rStyle w:val="eop"/>
          <w:rFonts w:eastAsiaTheme="minorEastAsia" w:cstheme="minorHAnsi"/>
          <w:shd w:val="clear" w:color="auto" w:fill="FFFFFF"/>
        </w:rPr>
        <w:t>meeting</w:t>
      </w:r>
      <w:r w:rsidRPr="00E9479C">
        <w:rPr>
          <w:rStyle w:val="eop"/>
          <w:rFonts w:eastAsiaTheme="minorEastAsia" w:cstheme="minorHAnsi"/>
          <w:shd w:val="clear" w:color="auto" w:fill="FFFFFF"/>
        </w:rPr>
        <w:t xml:space="preserve"> attended</w:t>
      </w:r>
      <w:r w:rsidR="1A8A61F3" w:rsidRPr="00E9479C">
        <w:rPr>
          <w:rStyle w:val="eop"/>
          <w:rFonts w:eastAsiaTheme="minorEastAsia" w:cstheme="minorHAnsi"/>
          <w:shd w:val="clear" w:color="auto" w:fill="FFFFFF"/>
        </w:rPr>
        <w:t>.</w:t>
      </w:r>
    </w:p>
    <w:p w14:paraId="670458F0" w14:textId="65BAC5E8" w:rsidR="009B3492" w:rsidRPr="00E9479C" w:rsidRDefault="16A69A78" w:rsidP="72C7311F">
      <w:pPr>
        <w:spacing w:after="0"/>
        <w:textAlignment w:val="baseline"/>
        <w:rPr>
          <w:rFonts w:cstheme="minorHAnsi"/>
        </w:rPr>
      </w:pPr>
      <w:r w:rsidRPr="00E9479C">
        <w:rPr>
          <w:rStyle w:val="normaltextrun"/>
          <w:rFonts w:eastAsiaTheme="majorEastAsia" w:cstheme="minorHAnsi"/>
          <w:color w:val="000000" w:themeColor="text1"/>
        </w:rPr>
        <w:t>*</w:t>
      </w:r>
      <w:r w:rsidR="009B3492" w:rsidRPr="00E9479C">
        <w:rPr>
          <w:rStyle w:val="normaltextrun"/>
          <w:rFonts w:eastAsiaTheme="majorEastAsia" w:cstheme="minorHAnsi"/>
          <w:color w:val="000000" w:themeColor="text1"/>
        </w:rPr>
        <w:t>If you feel you are the person who meets the above requirements</w:t>
      </w:r>
      <w:r w:rsidR="00DC1B08" w:rsidRPr="00E9479C">
        <w:rPr>
          <w:rStyle w:val="normaltextrun"/>
          <w:rFonts w:eastAsiaTheme="majorEastAsia" w:cstheme="minorHAnsi"/>
          <w:color w:val="000000" w:themeColor="text1"/>
        </w:rPr>
        <w:t xml:space="preserve"> and have an interest in </w:t>
      </w:r>
      <w:r w:rsidR="00471EED" w:rsidRPr="00E9479C">
        <w:rPr>
          <w:rStyle w:val="normaltextrun"/>
          <w:rFonts w:eastAsiaTheme="majorEastAsia" w:cstheme="minorHAnsi"/>
          <w:color w:val="000000" w:themeColor="text1"/>
        </w:rPr>
        <w:t>joining the regional Advisory Group</w:t>
      </w:r>
      <w:r w:rsidR="009B3492" w:rsidRPr="00E9479C">
        <w:rPr>
          <w:rStyle w:val="normaltextrun"/>
          <w:rFonts w:eastAsiaTheme="majorEastAsia" w:cstheme="minorHAnsi"/>
          <w:color w:val="000000" w:themeColor="text1"/>
        </w:rPr>
        <w:t xml:space="preserve">, please complete the </w:t>
      </w:r>
      <w:r w:rsidR="009B3492" w:rsidRPr="00E9479C">
        <w:rPr>
          <w:rStyle w:val="normaltextrun"/>
          <w:rFonts w:eastAsiaTheme="majorEastAsia" w:cstheme="minorHAnsi"/>
          <w:b/>
          <w:bCs/>
          <w:color w:val="000000" w:themeColor="text1"/>
        </w:rPr>
        <w:t>expression of interest form below</w:t>
      </w:r>
      <w:r w:rsidR="009B3492" w:rsidRPr="00E9479C">
        <w:rPr>
          <w:rStyle w:val="normaltextrun"/>
          <w:rFonts w:eastAsiaTheme="majorEastAsia" w:cstheme="minorHAnsi"/>
          <w:color w:val="000000" w:themeColor="text1"/>
        </w:rPr>
        <w:t xml:space="preserve"> highlighting your delivery of/interest in similar work, and how you meet the requirements of the </w:t>
      </w:r>
      <w:r w:rsidR="008754EF" w:rsidRPr="00E9479C">
        <w:rPr>
          <w:rStyle w:val="normaltextrun"/>
          <w:rFonts w:eastAsiaTheme="majorEastAsia" w:cstheme="minorHAnsi"/>
          <w:color w:val="000000" w:themeColor="text1"/>
        </w:rPr>
        <w:t>Regional</w:t>
      </w:r>
      <w:r w:rsidR="009B3492" w:rsidRPr="00E9479C">
        <w:rPr>
          <w:rStyle w:val="normaltextrun"/>
          <w:rFonts w:eastAsiaTheme="majorEastAsia" w:cstheme="minorHAnsi"/>
          <w:color w:val="000000" w:themeColor="text1"/>
        </w:rPr>
        <w:t xml:space="preserve"> </w:t>
      </w:r>
      <w:r w:rsidR="008754EF" w:rsidRPr="00E9479C">
        <w:rPr>
          <w:rStyle w:val="normaltextrun"/>
          <w:rFonts w:eastAsiaTheme="majorEastAsia" w:cstheme="minorHAnsi"/>
          <w:color w:val="000000" w:themeColor="text1"/>
        </w:rPr>
        <w:t>Advisory Group</w:t>
      </w:r>
      <w:r w:rsidR="009B3492" w:rsidRPr="00E9479C">
        <w:rPr>
          <w:rStyle w:val="normaltextrun"/>
          <w:rFonts w:eastAsiaTheme="majorEastAsia" w:cstheme="minorHAnsi"/>
          <w:color w:val="000000" w:themeColor="text1"/>
        </w:rPr>
        <w:t>.  </w:t>
      </w:r>
      <w:r w:rsidR="009B3492" w:rsidRPr="00E9479C">
        <w:rPr>
          <w:rStyle w:val="eop"/>
          <w:rFonts w:eastAsiaTheme="majorEastAsia" w:cstheme="minorHAnsi"/>
          <w:color w:val="000000" w:themeColor="text1"/>
        </w:rPr>
        <w:t> </w:t>
      </w:r>
    </w:p>
    <w:p w14:paraId="38D768C3" w14:textId="55862713" w:rsidR="72C7311F" w:rsidRPr="00E9479C" w:rsidRDefault="72C7311F" w:rsidP="72C7311F">
      <w:pPr>
        <w:spacing w:after="0"/>
        <w:rPr>
          <w:rStyle w:val="eop"/>
          <w:rFonts w:eastAsiaTheme="majorEastAsia" w:cstheme="minorHAnsi"/>
          <w:color w:val="000000" w:themeColor="text1"/>
        </w:rPr>
      </w:pPr>
    </w:p>
    <w:p w14:paraId="5BDB76DC" w14:textId="3BC50846" w:rsidR="72C7311F" w:rsidRPr="00E9479C" w:rsidRDefault="72C7311F" w:rsidP="72C7311F">
      <w:pPr>
        <w:spacing w:after="0"/>
        <w:rPr>
          <w:rStyle w:val="eop"/>
          <w:rFonts w:eastAsiaTheme="majorEastAsia" w:cstheme="minorHAnsi"/>
          <w:color w:val="000000" w:themeColor="text1"/>
        </w:rPr>
      </w:pPr>
    </w:p>
    <w:p w14:paraId="0EB30356" w14:textId="585E778C" w:rsidR="72C7311F" w:rsidRPr="00E9479C" w:rsidRDefault="72C7311F" w:rsidP="72C7311F">
      <w:pPr>
        <w:spacing w:after="0"/>
        <w:rPr>
          <w:rStyle w:val="eop"/>
          <w:rFonts w:eastAsiaTheme="majorEastAsia" w:cstheme="minorHAnsi"/>
          <w:color w:val="000000" w:themeColor="text1"/>
        </w:rPr>
      </w:pPr>
    </w:p>
    <w:p w14:paraId="1DA324A0" w14:textId="6CD9951F" w:rsidR="72C7311F" w:rsidRPr="00E9479C" w:rsidRDefault="72C7311F" w:rsidP="72C7311F">
      <w:pPr>
        <w:spacing w:after="0"/>
        <w:rPr>
          <w:rStyle w:val="eop"/>
          <w:rFonts w:eastAsiaTheme="majorEastAsia" w:cstheme="minorHAnsi"/>
          <w:color w:val="000000" w:themeColor="text1"/>
        </w:rPr>
      </w:pPr>
    </w:p>
    <w:p w14:paraId="6087ABC6" w14:textId="3B8AE3EE" w:rsidR="009B3492" w:rsidRPr="00E9479C" w:rsidRDefault="03B187F7" w:rsidP="72C7311F">
      <w:pPr>
        <w:pStyle w:val="paragraph"/>
        <w:spacing w:before="0" w:beforeAutospacing="0" w:after="0" w:afterAutospacing="0"/>
        <w:textAlignment w:val="baseline"/>
        <w:rPr>
          <w:rStyle w:val="normaltextrun"/>
          <w:rFonts w:asciiTheme="minorHAnsi" w:hAnsiTheme="minorHAnsi" w:cstheme="minorHAnsi"/>
          <w:b/>
          <w:bCs/>
          <w:sz w:val="28"/>
          <w:szCs w:val="28"/>
        </w:rPr>
      </w:pPr>
      <w:r w:rsidRPr="00E9479C">
        <w:rPr>
          <w:rStyle w:val="normaltextrun"/>
          <w:rFonts w:asciiTheme="minorHAnsi" w:eastAsiaTheme="majorEastAsia" w:hAnsiTheme="minorHAnsi" w:cstheme="minorHAnsi"/>
          <w:b/>
          <w:bCs/>
          <w:color w:val="000000" w:themeColor="text1"/>
          <w:sz w:val="28"/>
          <w:szCs w:val="28"/>
        </w:rPr>
        <w:t>If you need to discuss or have any query, you can contact:</w:t>
      </w:r>
      <w:r w:rsidR="2B9B6FC7" w:rsidRPr="00E9479C">
        <w:rPr>
          <w:rStyle w:val="normaltextrun"/>
          <w:rFonts w:asciiTheme="minorHAnsi" w:eastAsiaTheme="majorEastAsia" w:hAnsiTheme="minorHAnsi" w:cstheme="minorHAnsi"/>
          <w:b/>
          <w:bCs/>
          <w:color w:val="000000" w:themeColor="text1"/>
          <w:sz w:val="28"/>
          <w:szCs w:val="28"/>
        </w:rPr>
        <w:t xml:space="preserve"> </w:t>
      </w:r>
      <w:r w:rsidR="5D757AF6" w:rsidRPr="00E9479C">
        <w:rPr>
          <w:rStyle w:val="normaltextrun"/>
          <w:rFonts w:asciiTheme="minorHAnsi" w:eastAsiaTheme="majorEastAsia" w:hAnsiTheme="minorHAnsi" w:cstheme="minorHAnsi"/>
          <w:b/>
          <w:bCs/>
          <w:color w:val="000000" w:themeColor="text1"/>
          <w:sz w:val="28"/>
          <w:szCs w:val="28"/>
        </w:rPr>
        <w:t xml:space="preserve">Rehmat Hasham </w:t>
      </w:r>
    </w:p>
    <w:p w14:paraId="7FBFC332" w14:textId="746581C3" w:rsidR="009B3492" w:rsidRPr="00E9479C" w:rsidRDefault="5D757AF6" w:rsidP="72C7311F">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8"/>
          <w:szCs w:val="28"/>
        </w:rPr>
      </w:pPr>
      <w:r w:rsidRPr="00E9479C">
        <w:rPr>
          <w:rStyle w:val="normaltextrun"/>
          <w:rFonts w:asciiTheme="minorHAnsi" w:eastAsiaTheme="majorEastAsia" w:hAnsiTheme="minorHAnsi" w:cstheme="minorHAnsi"/>
          <w:b/>
          <w:bCs/>
          <w:color w:val="000000" w:themeColor="text1"/>
          <w:sz w:val="28"/>
          <w:szCs w:val="28"/>
        </w:rPr>
        <w:t xml:space="preserve">or </w:t>
      </w:r>
      <w:r w:rsidR="2B9B6FC7" w:rsidRPr="00E9479C">
        <w:rPr>
          <w:rStyle w:val="normaltextrun"/>
          <w:rFonts w:asciiTheme="minorHAnsi" w:eastAsiaTheme="majorEastAsia" w:hAnsiTheme="minorHAnsi" w:cstheme="minorHAnsi"/>
          <w:b/>
          <w:bCs/>
          <w:color w:val="000000" w:themeColor="text1"/>
          <w:sz w:val="28"/>
          <w:szCs w:val="28"/>
        </w:rPr>
        <w:t>Nadia Shiraz</w:t>
      </w:r>
      <w:r w:rsidR="1DB482B8" w:rsidRPr="00E9479C">
        <w:rPr>
          <w:rStyle w:val="normaltextrun"/>
          <w:rFonts w:asciiTheme="minorHAnsi" w:eastAsiaTheme="majorEastAsia" w:hAnsiTheme="minorHAnsi" w:cstheme="minorHAnsi"/>
          <w:b/>
          <w:bCs/>
          <w:color w:val="000000" w:themeColor="text1"/>
          <w:sz w:val="28"/>
          <w:szCs w:val="28"/>
        </w:rPr>
        <w:t xml:space="preserve"> - </w:t>
      </w:r>
      <w:r w:rsidR="009B3492" w:rsidRPr="00E9479C">
        <w:rPr>
          <w:rStyle w:val="normaltextrun"/>
          <w:rFonts w:asciiTheme="minorHAnsi" w:eastAsiaTheme="majorEastAsia" w:hAnsiTheme="minorHAnsi" w:cstheme="minorHAnsi"/>
          <w:b/>
          <w:bCs/>
          <w:color w:val="000000" w:themeColor="text1"/>
          <w:sz w:val="28"/>
          <w:szCs w:val="28"/>
        </w:rPr>
        <w:t>Tel: 01254 392974</w:t>
      </w:r>
    </w:p>
    <w:p w14:paraId="58B6B51B" w14:textId="331D7FED" w:rsidR="009B3492" w:rsidRPr="00E9479C" w:rsidRDefault="009B3492" w:rsidP="72C7311F">
      <w:pPr>
        <w:pStyle w:val="paragraph"/>
        <w:spacing w:before="0" w:beforeAutospacing="0" w:after="0" w:afterAutospacing="0"/>
        <w:textAlignment w:val="baseline"/>
        <w:rPr>
          <w:rStyle w:val="eop"/>
          <w:rFonts w:asciiTheme="minorHAnsi" w:eastAsiaTheme="majorEastAsia" w:hAnsiTheme="minorHAnsi" w:cstheme="minorHAnsi"/>
          <w:b/>
          <w:bCs/>
          <w:color w:val="000000"/>
          <w:sz w:val="28"/>
          <w:szCs w:val="28"/>
        </w:rPr>
      </w:pPr>
      <w:r w:rsidRPr="00E9479C">
        <w:rPr>
          <w:rStyle w:val="normaltextrun"/>
          <w:rFonts w:asciiTheme="minorHAnsi" w:eastAsiaTheme="majorEastAsia" w:hAnsiTheme="minorHAnsi" w:cstheme="minorHAnsi"/>
          <w:b/>
          <w:bCs/>
          <w:color w:val="000000" w:themeColor="text1"/>
          <w:sz w:val="28"/>
          <w:szCs w:val="28"/>
        </w:rPr>
        <w:t xml:space="preserve">Email: </w:t>
      </w:r>
      <w:hyperlink r:id="rId12">
        <w:r w:rsidR="00673562" w:rsidRPr="00E9479C">
          <w:rPr>
            <w:rStyle w:val="Hyperlink"/>
            <w:rFonts w:asciiTheme="minorHAnsi" w:eastAsiaTheme="majorEastAsia" w:hAnsiTheme="minorHAnsi" w:cstheme="minorHAnsi"/>
            <w:b/>
            <w:bCs/>
            <w:sz w:val="28"/>
            <w:szCs w:val="28"/>
          </w:rPr>
          <w:t>projects@inclusivenorth.org.uk</w:t>
        </w:r>
      </w:hyperlink>
      <w:r w:rsidRPr="00E9479C">
        <w:rPr>
          <w:rStyle w:val="normaltextrun"/>
          <w:rFonts w:asciiTheme="minorHAnsi" w:eastAsiaTheme="majorEastAsia" w:hAnsiTheme="minorHAnsi" w:cstheme="minorHAnsi"/>
          <w:b/>
          <w:bCs/>
          <w:color w:val="000000" w:themeColor="text1"/>
          <w:sz w:val="28"/>
          <w:szCs w:val="28"/>
        </w:rPr>
        <w:t xml:space="preserve"> </w:t>
      </w:r>
    </w:p>
    <w:p w14:paraId="51B4CB07" w14:textId="4FA1D4C8" w:rsidR="72C7311F" w:rsidRPr="00E9479C" w:rsidRDefault="72C7311F" w:rsidP="72C7311F">
      <w:pPr>
        <w:pStyle w:val="paragraph"/>
        <w:spacing w:before="0" w:beforeAutospacing="0" w:after="0" w:afterAutospacing="0"/>
        <w:rPr>
          <w:rStyle w:val="eop"/>
          <w:rFonts w:asciiTheme="minorHAnsi" w:eastAsiaTheme="majorEastAsia" w:hAnsiTheme="minorHAnsi" w:cstheme="minorHAnsi"/>
          <w:b/>
          <w:bCs/>
          <w:color w:val="000000" w:themeColor="text1"/>
          <w:sz w:val="28"/>
          <w:szCs w:val="28"/>
        </w:rPr>
      </w:pPr>
    </w:p>
    <w:p w14:paraId="097B730C" w14:textId="03FFA5D6" w:rsidR="009B3492" w:rsidRPr="00E9479C" w:rsidRDefault="5F5DACFC" w:rsidP="72C7311F">
      <w:pPr>
        <w:pStyle w:val="paragraph"/>
        <w:spacing w:before="0" w:beforeAutospacing="0" w:after="0" w:afterAutospacing="0"/>
        <w:textAlignment w:val="baseline"/>
        <w:rPr>
          <w:rStyle w:val="eop"/>
          <w:rFonts w:asciiTheme="minorHAnsi" w:eastAsiaTheme="majorEastAsia" w:hAnsiTheme="minorHAnsi" w:cstheme="minorHAnsi"/>
          <w:b/>
          <w:bCs/>
          <w:color w:val="C00000"/>
          <w:sz w:val="28"/>
          <w:szCs w:val="28"/>
        </w:rPr>
      </w:pPr>
      <w:r w:rsidRPr="00E9479C">
        <w:rPr>
          <w:rStyle w:val="eop"/>
          <w:rFonts w:asciiTheme="minorHAnsi" w:eastAsiaTheme="majorEastAsia" w:hAnsiTheme="minorHAnsi" w:cstheme="minorHAnsi"/>
          <w:b/>
          <w:bCs/>
          <w:color w:val="C00000"/>
          <w:sz w:val="28"/>
          <w:szCs w:val="28"/>
        </w:rPr>
        <w:t>*</w:t>
      </w:r>
      <w:r w:rsidR="22AEF853" w:rsidRPr="00E9479C">
        <w:rPr>
          <w:rStyle w:val="eop"/>
          <w:rFonts w:asciiTheme="minorHAnsi" w:eastAsiaTheme="majorEastAsia" w:hAnsiTheme="minorHAnsi" w:cstheme="minorHAnsi"/>
          <w:b/>
          <w:bCs/>
          <w:color w:val="C00000"/>
          <w:sz w:val="28"/>
          <w:szCs w:val="28"/>
        </w:rPr>
        <w:t xml:space="preserve">Deadline for EOI: </w:t>
      </w:r>
      <w:r w:rsidR="3B5B223C" w:rsidRPr="00E9479C">
        <w:rPr>
          <w:rStyle w:val="eop"/>
          <w:rFonts w:asciiTheme="minorHAnsi" w:eastAsiaTheme="majorEastAsia" w:hAnsiTheme="minorHAnsi" w:cstheme="minorHAnsi"/>
          <w:b/>
          <w:bCs/>
          <w:color w:val="C00000"/>
          <w:sz w:val="28"/>
          <w:szCs w:val="28"/>
        </w:rPr>
        <w:t>Mon</w:t>
      </w:r>
      <w:r w:rsidR="22AEF853" w:rsidRPr="00E9479C">
        <w:rPr>
          <w:rStyle w:val="eop"/>
          <w:rFonts w:asciiTheme="minorHAnsi" w:eastAsiaTheme="majorEastAsia" w:hAnsiTheme="minorHAnsi" w:cstheme="minorHAnsi"/>
          <w:b/>
          <w:bCs/>
          <w:color w:val="C00000"/>
          <w:sz w:val="28"/>
          <w:szCs w:val="28"/>
        </w:rPr>
        <w:t xml:space="preserve">day </w:t>
      </w:r>
      <w:r w:rsidR="2604F2D9" w:rsidRPr="00E9479C">
        <w:rPr>
          <w:rStyle w:val="eop"/>
          <w:rFonts w:asciiTheme="minorHAnsi" w:eastAsiaTheme="majorEastAsia" w:hAnsiTheme="minorHAnsi" w:cstheme="minorHAnsi"/>
          <w:b/>
          <w:bCs/>
          <w:color w:val="C00000"/>
          <w:sz w:val="28"/>
          <w:szCs w:val="28"/>
        </w:rPr>
        <w:t>1</w:t>
      </w:r>
      <w:r w:rsidR="458450AA" w:rsidRPr="00E9479C">
        <w:rPr>
          <w:rStyle w:val="eop"/>
          <w:rFonts w:asciiTheme="minorHAnsi" w:eastAsiaTheme="majorEastAsia" w:hAnsiTheme="minorHAnsi" w:cstheme="minorHAnsi"/>
          <w:b/>
          <w:bCs/>
          <w:color w:val="C00000"/>
          <w:sz w:val="28"/>
          <w:szCs w:val="28"/>
        </w:rPr>
        <w:t>5th</w:t>
      </w:r>
      <w:r w:rsidR="2D946808" w:rsidRPr="00E9479C">
        <w:rPr>
          <w:rStyle w:val="eop"/>
          <w:rFonts w:asciiTheme="minorHAnsi" w:eastAsiaTheme="majorEastAsia" w:hAnsiTheme="minorHAnsi" w:cstheme="minorHAnsi"/>
          <w:b/>
          <w:bCs/>
          <w:color w:val="C00000"/>
          <w:sz w:val="28"/>
          <w:szCs w:val="28"/>
        </w:rPr>
        <w:t xml:space="preserve"> </w:t>
      </w:r>
      <w:r w:rsidR="2604F2D9" w:rsidRPr="00E9479C">
        <w:rPr>
          <w:rStyle w:val="eop"/>
          <w:rFonts w:asciiTheme="minorHAnsi" w:eastAsiaTheme="majorEastAsia" w:hAnsiTheme="minorHAnsi" w:cstheme="minorHAnsi"/>
          <w:b/>
          <w:bCs/>
          <w:color w:val="C00000"/>
          <w:sz w:val="28"/>
          <w:szCs w:val="28"/>
        </w:rPr>
        <w:t>June</w:t>
      </w:r>
      <w:r w:rsidR="44C21A3D" w:rsidRPr="00E9479C">
        <w:rPr>
          <w:rStyle w:val="eop"/>
          <w:rFonts w:asciiTheme="minorHAnsi" w:eastAsiaTheme="majorEastAsia" w:hAnsiTheme="minorHAnsi" w:cstheme="minorHAnsi"/>
          <w:b/>
          <w:bCs/>
          <w:color w:val="C00000"/>
          <w:sz w:val="28"/>
          <w:szCs w:val="28"/>
        </w:rPr>
        <w:t>,</w:t>
      </w:r>
      <w:r w:rsidR="2604F2D9" w:rsidRPr="00E9479C">
        <w:rPr>
          <w:rStyle w:val="eop"/>
          <w:rFonts w:asciiTheme="minorHAnsi" w:eastAsiaTheme="majorEastAsia" w:hAnsiTheme="minorHAnsi" w:cstheme="minorHAnsi"/>
          <w:b/>
          <w:bCs/>
          <w:color w:val="C00000"/>
          <w:sz w:val="28"/>
          <w:szCs w:val="28"/>
        </w:rPr>
        <w:t xml:space="preserve"> </w:t>
      </w:r>
      <w:r w:rsidR="479DB1B8" w:rsidRPr="00E9479C">
        <w:rPr>
          <w:rStyle w:val="eop"/>
          <w:rFonts w:asciiTheme="minorHAnsi" w:eastAsiaTheme="majorEastAsia" w:hAnsiTheme="minorHAnsi" w:cstheme="minorHAnsi"/>
          <w:b/>
          <w:bCs/>
          <w:color w:val="C00000"/>
          <w:sz w:val="28"/>
          <w:szCs w:val="28"/>
        </w:rPr>
        <w:t>2026</w:t>
      </w:r>
      <w:r w:rsidR="4A6E698D" w:rsidRPr="00E9479C">
        <w:rPr>
          <w:rStyle w:val="eop"/>
          <w:rFonts w:asciiTheme="minorHAnsi" w:eastAsiaTheme="majorEastAsia" w:hAnsiTheme="minorHAnsi" w:cstheme="minorHAnsi"/>
          <w:b/>
          <w:bCs/>
          <w:color w:val="C00000"/>
          <w:sz w:val="28"/>
          <w:szCs w:val="28"/>
        </w:rPr>
        <w:t xml:space="preserve"> </w:t>
      </w:r>
      <w:r w:rsidR="1D46E4B4" w:rsidRPr="00E9479C">
        <w:rPr>
          <w:rStyle w:val="eop"/>
          <w:rFonts w:asciiTheme="minorHAnsi" w:eastAsiaTheme="majorEastAsia" w:hAnsiTheme="minorHAnsi" w:cstheme="minorHAnsi"/>
          <w:b/>
          <w:bCs/>
          <w:color w:val="C00000"/>
          <w:sz w:val="28"/>
          <w:szCs w:val="28"/>
        </w:rPr>
        <w:t>by 10am</w:t>
      </w:r>
    </w:p>
    <w:p w14:paraId="348F3D29" w14:textId="42B623AE" w:rsidR="72C7311F" w:rsidRPr="00E9479C" w:rsidRDefault="72C7311F" w:rsidP="72C7311F">
      <w:pPr>
        <w:pStyle w:val="paragraph"/>
        <w:spacing w:before="0" w:beforeAutospacing="0" w:after="0" w:afterAutospacing="0"/>
        <w:rPr>
          <w:rStyle w:val="eop"/>
          <w:rFonts w:asciiTheme="minorHAnsi" w:eastAsiaTheme="majorEastAsia" w:hAnsiTheme="minorHAnsi" w:cstheme="minorHAnsi"/>
          <w:b/>
          <w:bCs/>
          <w:sz w:val="32"/>
          <w:szCs w:val="32"/>
        </w:rPr>
      </w:pPr>
    </w:p>
    <w:p w14:paraId="368E51A7" w14:textId="1FEE0567" w:rsidR="27959DDF" w:rsidRPr="00E9479C" w:rsidRDefault="27959DDF" w:rsidP="72C7311F">
      <w:pPr>
        <w:pStyle w:val="paragraph"/>
        <w:spacing w:before="0" w:beforeAutospacing="0" w:after="0" w:afterAutospacing="0"/>
        <w:jc w:val="center"/>
        <w:rPr>
          <w:rStyle w:val="eop"/>
          <w:rFonts w:asciiTheme="minorHAnsi" w:eastAsiaTheme="majorEastAsia" w:hAnsiTheme="minorHAnsi" w:cstheme="minorHAnsi"/>
          <w:b/>
          <w:bCs/>
          <w:sz w:val="28"/>
          <w:szCs w:val="28"/>
        </w:rPr>
      </w:pPr>
      <w:r w:rsidRPr="00E9479C">
        <w:rPr>
          <w:rStyle w:val="eop"/>
          <w:rFonts w:asciiTheme="minorHAnsi" w:eastAsiaTheme="majorEastAsia" w:hAnsiTheme="minorHAnsi" w:cstheme="minorHAnsi"/>
          <w:b/>
          <w:bCs/>
          <w:sz w:val="32"/>
          <w:szCs w:val="32"/>
        </w:rPr>
        <w:lastRenderedPageBreak/>
        <w:t>Expression of Interest Form:</w:t>
      </w:r>
    </w:p>
    <w:p w14:paraId="6B512D34" w14:textId="5CAC830F" w:rsidR="72C7311F" w:rsidRPr="00E9479C" w:rsidRDefault="72C7311F" w:rsidP="72C7311F">
      <w:pPr>
        <w:pStyle w:val="paragraph"/>
        <w:spacing w:before="0" w:beforeAutospacing="0" w:after="0" w:afterAutospacing="0"/>
        <w:jc w:val="center"/>
        <w:rPr>
          <w:rStyle w:val="eop"/>
          <w:rFonts w:asciiTheme="minorHAnsi" w:eastAsiaTheme="majorEastAsia" w:hAnsiTheme="minorHAnsi" w:cstheme="minorHAnsi"/>
          <w:b/>
          <w:bCs/>
          <w:sz w:val="32"/>
          <w:szCs w:val="32"/>
        </w:rPr>
      </w:pPr>
    </w:p>
    <w:tbl>
      <w:tblPr>
        <w:tblStyle w:val="TableGrid"/>
        <w:tblW w:w="9071" w:type="dxa"/>
        <w:tblLook w:val="04A0" w:firstRow="1" w:lastRow="0" w:firstColumn="1" w:lastColumn="0" w:noHBand="0" w:noVBand="1"/>
      </w:tblPr>
      <w:tblGrid>
        <w:gridCol w:w="2610"/>
        <w:gridCol w:w="2505"/>
        <w:gridCol w:w="2160"/>
        <w:gridCol w:w="1796"/>
      </w:tblGrid>
      <w:tr w:rsidR="00673562" w:rsidRPr="00E9479C" w14:paraId="2C34E31A" w14:textId="77777777" w:rsidTr="72C7311F">
        <w:tc>
          <w:tcPr>
            <w:tcW w:w="2610" w:type="dxa"/>
            <w:shd w:val="clear" w:color="auto" w:fill="F2F2F2" w:themeFill="background1" w:themeFillShade="F2"/>
          </w:tcPr>
          <w:p w14:paraId="71694E99"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hAnsiTheme="minorHAnsi" w:cstheme="minorHAnsi"/>
                <w:b/>
                <w:bCs/>
                <w:sz w:val="24"/>
                <w:szCs w:val="24"/>
              </w:rPr>
            </w:pPr>
            <w:permStart w:id="1759343616" w:edGrp="everyone" w:colFirst="1" w:colLast="1"/>
            <w:r w:rsidRPr="00E9479C">
              <w:rPr>
                <w:rStyle w:val="normaltextrun"/>
                <w:rFonts w:asciiTheme="minorHAnsi" w:eastAsiaTheme="majorEastAsia" w:hAnsiTheme="minorHAnsi" w:cstheme="minorHAnsi"/>
                <w:b/>
                <w:bCs/>
                <w:sz w:val="24"/>
                <w:szCs w:val="24"/>
                <w:lang w:val="en-US"/>
              </w:rPr>
              <w:t>Name: </w:t>
            </w:r>
            <w:r w:rsidRPr="00E9479C">
              <w:rPr>
                <w:rStyle w:val="eop"/>
                <w:rFonts w:asciiTheme="minorHAnsi" w:eastAsiaTheme="majorEastAsia" w:hAnsiTheme="minorHAnsi" w:cstheme="minorHAnsi"/>
                <w:b/>
                <w:bCs/>
                <w:sz w:val="24"/>
                <w:szCs w:val="24"/>
              </w:rPr>
              <w:t> </w:t>
            </w:r>
          </w:p>
        </w:tc>
        <w:tc>
          <w:tcPr>
            <w:tcW w:w="6461" w:type="dxa"/>
            <w:gridSpan w:val="3"/>
          </w:tcPr>
          <w:p w14:paraId="6FF93B3D" w14:textId="14C7E913"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color w:val="C00000"/>
                <w:sz w:val="24"/>
                <w:szCs w:val="24"/>
                <w:lang w:val="en-US"/>
              </w:rPr>
            </w:pPr>
          </w:p>
          <w:p w14:paraId="47629682"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color w:val="C00000"/>
                <w:sz w:val="24"/>
                <w:szCs w:val="24"/>
                <w:lang w:val="en-US"/>
              </w:rPr>
            </w:pPr>
          </w:p>
        </w:tc>
      </w:tr>
      <w:tr w:rsidR="00673562" w:rsidRPr="00E9479C" w14:paraId="7CE8AE52" w14:textId="77777777" w:rsidTr="72C7311F">
        <w:tc>
          <w:tcPr>
            <w:tcW w:w="2610" w:type="dxa"/>
            <w:shd w:val="clear" w:color="auto" w:fill="F2F2F2" w:themeFill="background1" w:themeFillShade="F2"/>
          </w:tcPr>
          <w:p w14:paraId="03F9292D" w14:textId="77777777" w:rsidR="00673562" w:rsidRPr="00E9479C" w:rsidRDefault="00673562" w:rsidP="72C7311F">
            <w:pPr>
              <w:pStyle w:val="paragraph"/>
              <w:spacing w:before="0" w:beforeAutospacing="0" w:after="0" w:afterAutospacing="0"/>
              <w:textAlignment w:val="baseline"/>
              <w:rPr>
                <w:rStyle w:val="normaltextrun"/>
                <w:rFonts w:asciiTheme="minorHAnsi" w:eastAsiaTheme="majorEastAsia" w:hAnsiTheme="minorHAnsi" w:cstheme="minorHAnsi"/>
                <w:b/>
                <w:bCs/>
                <w:sz w:val="24"/>
                <w:szCs w:val="24"/>
              </w:rPr>
            </w:pPr>
            <w:permStart w:id="1131483812" w:edGrp="everyone" w:colFirst="1" w:colLast="1"/>
            <w:permEnd w:id="1759343616"/>
            <w:r w:rsidRPr="00E9479C">
              <w:rPr>
                <w:rStyle w:val="normaltextrun"/>
                <w:rFonts w:asciiTheme="minorHAnsi" w:eastAsiaTheme="majorEastAsia" w:hAnsiTheme="minorHAnsi" w:cstheme="minorHAnsi"/>
                <w:b/>
                <w:bCs/>
                <w:sz w:val="24"/>
                <w:szCs w:val="24"/>
                <w:lang w:val="en-US"/>
              </w:rPr>
              <w:t>Organisation Name (if applying as part of an organisation): </w:t>
            </w:r>
          </w:p>
        </w:tc>
        <w:tc>
          <w:tcPr>
            <w:tcW w:w="6461" w:type="dxa"/>
            <w:gridSpan w:val="3"/>
          </w:tcPr>
          <w:p w14:paraId="08AD56D4" w14:textId="560283C5"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r>
      <w:tr w:rsidR="00673562" w:rsidRPr="00E9479C" w14:paraId="7FA9F5D4" w14:textId="77777777" w:rsidTr="72C7311F">
        <w:tc>
          <w:tcPr>
            <w:tcW w:w="2610" w:type="dxa"/>
            <w:shd w:val="clear" w:color="auto" w:fill="F2F2F2" w:themeFill="background1" w:themeFillShade="F2"/>
          </w:tcPr>
          <w:p w14:paraId="05747F8C" w14:textId="77777777" w:rsidR="00673562" w:rsidRPr="00E9479C" w:rsidRDefault="00673562" w:rsidP="72C7311F">
            <w:pPr>
              <w:pStyle w:val="paragraph"/>
              <w:spacing w:before="0" w:beforeAutospacing="0" w:after="0" w:afterAutospacing="0"/>
              <w:textAlignment w:val="baseline"/>
              <w:rPr>
                <w:rStyle w:val="normaltextrun"/>
                <w:rFonts w:asciiTheme="minorHAnsi" w:eastAsiaTheme="majorEastAsia" w:hAnsiTheme="minorHAnsi" w:cstheme="minorHAnsi"/>
                <w:sz w:val="24"/>
                <w:szCs w:val="24"/>
              </w:rPr>
            </w:pPr>
            <w:permStart w:id="288241597" w:edGrp="everyone" w:colFirst="1" w:colLast="1"/>
            <w:permEnd w:id="1131483812"/>
            <w:r w:rsidRPr="00E9479C">
              <w:rPr>
                <w:rFonts w:asciiTheme="minorHAnsi" w:hAnsiTheme="minorHAnsi" w:cstheme="minorHAnsi"/>
                <w:b/>
                <w:bCs/>
                <w:sz w:val="24"/>
                <w:szCs w:val="24"/>
              </w:rPr>
              <w:t>Summary description of what your organisation does</w:t>
            </w:r>
            <w:r w:rsidRPr="00E9479C">
              <w:rPr>
                <w:rFonts w:asciiTheme="minorHAnsi" w:hAnsiTheme="minorHAnsi" w:cstheme="minorHAnsi"/>
                <w:sz w:val="24"/>
                <w:szCs w:val="24"/>
              </w:rPr>
              <w:t xml:space="preserve">: </w:t>
            </w:r>
          </w:p>
        </w:tc>
        <w:tc>
          <w:tcPr>
            <w:tcW w:w="6461" w:type="dxa"/>
            <w:gridSpan w:val="3"/>
          </w:tcPr>
          <w:p w14:paraId="614DC5CB" w14:textId="07D2C035"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r>
      <w:tr w:rsidR="00673562" w:rsidRPr="00E9479C" w14:paraId="29011210" w14:textId="77777777" w:rsidTr="72C7311F">
        <w:trPr>
          <w:trHeight w:val="330"/>
        </w:trPr>
        <w:tc>
          <w:tcPr>
            <w:tcW w:w="2610" w:type="dxa"/>
            <w:shd w:val="clear" w:color="auto" w:fill="F2F2F2" w:themeFill="background1" w:themeFillShade="F2"/>
          </w:tcPr>
          <w:p w14:paraId="3648B43C" w14:textId="77777777" w:rsidR="00673562" w:rsidRPr="00E9479C" w:rsidRDefault="00673562" w:rsidP="72C7311F">
            <w:pPr>
              <w:pStyle w:val="paragraph"/>
              <w:spacing w:before="0" w:beforeAutospacing="0" w:after="0" w:afterAutospacing="0"/>
              <w:textAlignment w:val="baseline"/>
              <w:rPr>
                <w:rStyle w:val="normaltextrun"/>
                <w:rFonts w:asciiTheme="minorHAnsi" w:eastAsiaTheme="majorEastAsia" w:hAnsiTheme="minorHAnsi" w:cstheme="minorHAnsi"/>
                <w:sz w:val="24"/>
                <w:szCs w:val="24"/>
              </w:rPr>
            </w:pPr>
            <w:permStart w:id="1594776023" w:edGrp="everyone" w:colFirst="3" w:colLast="3"/>
            <w:permStart w:id="207632230" w:edGrp="everyone" w:colFirst="1" w:colLast="1"/>
            <w:permEnd w:id="288241597"/>
            <w:r w:rsidRPr="00E9479C">
              <w:rPr>
                <w:rStyle w:val="normaltextrun"/>
                <w:rFonts w:asciiTheme="minorHAnsi" w:eastAsiaTheme="majorEastAsia" w:hAnsiTheme="minorHAnsi" w:cstheme="minorHAnsi"/>
                <w:b/>
                <w:bCs/>
                <w:sz w:val="24"/>
                <w:szCs w:val="24"/>
                <w:lang w:val="en-US"/>
              </w:rPr>
              <w:t>Address: </w:t>
            </w:r>
            <w:r w:rsidRPr="00E9479C">
              <w:rPr>
                <w:rStyle w:val="eop"/>
                <w:rFonts w:asciiTheme="minorHAnsi" w:eastAsiaTheme="majorEastAsia" w:hAnsiTheme="minorHAnsi" w:cstheme="minorHAnsi"/>
                <w:sz w:val="24"/>
                <w:szCs w:val="24"/>
              </w:rPr>
              <w:t> </w:t>
            </w:r>
          </w:p>
        </w:tc>
        <w:tc>
          <w:tcPr>
            <w:tcW w:w="2505" w:type="dxa"/>
          </w:tcPr>
          <w:p w14:paraId="1E374322" w14:textId="7C05C4F3"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p w14:paraId="491720F4"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c>
          <w:tcPr>
            <w:tcW w:w="2160" w:type="dxa"/>
            <w:shd w:val="clear" w:color="auto" w:fill="F2F2F2" w:themeFill="background1" w:themeFillShade="F2"/>
          </w:tcPr>
          <w:p w14:paraId="175813EC" w14:textId="0461A022"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r w:rsidRPr="00E9479C">
              <w:rPr>
                <w:rStyle w:val="normaltextrun"/>
                <w:rFonts w:asciiTheme="minorHAnsi" w:eastAsiaTheme="majorEastAsia" w:hAnsiTheme="minorHAnsi" w:cstheme="minorHAnsi"/>
                <w:b/>
                <w:bCs/>
                <w:sz w:val="24"/>
                <w:szCs w:val="24"/>
                <w:lang w:val="en-US"/>
              </w:rPr>
              <w:t xml:space="preserve">Post Code: </w:t>
            </w:r>
          </w:p>
        </w:tc>
        <w:tc>
          <w:tcPr>
            <w:tcW w:w="1796" w:type="dxa"/>
          </w:tcPr>
          <w:p w14:paraId="43F197BB" w14:textId="39D6946E" w:rsidR="72C7311F" w:rsidRPr="00E9479C" w:rsidRDefault="72C7311F" w:rsidP="72C7311F">
            <w:pPr>
              <w:pStyle w:val="paragraph"/>
              <w:jc w:val="both"/>
              <w:rPr>
                <w:rStyle w:val="normaltextrun"/>
                <w:rFonts w:asciiTheme="minorHAnsi" w:eastAsiaTheme="majorEastAsia" w:hAnsiTheme="minorHAnsi" w:cstheme="minorHAnsi"/>
                <w:b/>
                <w:bCs/>
                <w:sz w:val="24"/>
                <w:szCs w:val="24"/>
                <w:lang w:val="en-US"/>
              </w:rPr>
            </w:pPr>
          </w:p>
        </w:tc>
      </w:tr>
      <w:tr w:rsidR="00673562" w:rsidRPr="00E9479C" w14:paraId="519C1ACE" w14:textId="77777777" w:rsidTr="72C7311F">
        <w:tc>
          <w:tcPr>
            <w:tcW w:w="2610" w:type="dxa"/>
            <w:shd w:val="clear" w:color="auto" w:fill="F2F2F2" w:themeFill="background1" w:themeFillShade="F2"/>
          </w:tcPr>
          <w:p w14:paraId="291EB4AC"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ermStart w:id="1613454924" w:edGrp="everyone" w:colFirst="3" w:colLast="3"/>
            <w:permStart w:id="457329739" w:edGrp="everyone" w:colFirst="1" w:colLast="1"/>
            <w:permEnd w:id="1594776023"/>
            <w:permEnd w:id="207632230"/>
            <w:r w:rsidRPr="00E9479C">
              <w:rPr>
                <w:rStyle w:val="normaltextrun"/>
                <w:rFonts w:asciiTheme="minorHAnsi" w:eastAsiaTheme="majorEastAsia" w:hAnsiTheme="minorHAnsi" w:cstheme="minorHAnsi"/>
                <w:b/>
                <w:bCs/>
                <w:sz w:val="24"/>
                <w:szCs w:val="24"/>
                <w:lang w:val="en-US"/>
              </w:rPr>
              <w:t>Telephone Number:</w:t>
            </w:r>
          </w:p>
        </w:tc>
        <w:tc>
          <w:tcPr>
            <w:tcW w:w="2505" w:type="dxa"/>
          </w:tcPr>
          <w:p w14:paraId="73765A9B"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c>
          <w:tcPr>
            <w:tcW w:w="2160" w:type="dxa"/>
            <w:shd w:val="clear" w:color="auto" w:fill="F2F2F2" w:themeFill="background1" w:themeFillShade="F2"/>
          </w:tcPr>
          <w:p w14:paraId="09FBBDC3" w14:textId="53DDD3D8"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r w:rsidRPr="00E9479C">
              <w:rPr>
                <w:rStyle w:val="normaltextrun"/>
                <w:rFonts w:asciiTheme="minorHAnsi" w:eastAsiaTheme="majorEastAsia" w:hAnsiTheme="minorHAnsi" w:cstheme="minorHAnsi"/>
                <w:b/>
                <w:bCs/>
                <w:sz w:val="24"/>
                <w:szCs w:val="24"/>
                <w:lang w:val="en-US"/>
              </w:rPr>
              <w:t>Mobile Number: </w:t>
            </w:r>
            <w:r w:rsidRPr="00E9479C">
              <w:rPr>
                <w:rStyle w:val="eop"/>
                <w:rFonts w:asciiTheme="minorHAnsi" w:eastAsiaTheme="majorEastAsia" w:hAnsiTheme="minorHAnsi" w:cstheme="minorHAnsi"/>
                <w:sz w:val="24"/>
                <w:szCs w:val="24"/>
              </w:rPr>
              <w:t> </w:t>
            </w:r>
          </w:p>
          <w:p w14:paraId="1E7EEB17" w14:textId="4A0E13E0" w:rsidR="00673562" w:rsidRPr="00E9479C" w:rsidRDefault="00673562" w:rsidP="72C7311F">
            <w:pPr>
              <w:pStyle w:val="paragraph"/>
              <w:spacing w:before="0" w:beforeAutospacing="0" w:after="0" w:afterAutospacing="0"/>
              <w:jc w:val="both"/>
              <w:textAlignment w:val="baseline"/>
              <w:rPr>
                <w:rStyle w:val="eop"/>
                <w:rFonts w:asciiTheme="minorHAnsi" w:eastAsiaTheme="majorEastAsia" w:hAnsiTheme="minorHAnsi" w:cstheme="minorHAnsi"/>
                <w:sz w:val="24"/>
                <w:szCs w:val="24"/>
                <w:lang w:val="en-US"/>
              </w:rPr>
            </w:pPr>
          </w:p>
        </w:tc>
        <w:tc>
          <w:tcPr>
            <w:tcW w:w="1796" w:type="dxa"/>
          </w:tcPr>
          <w:p w14:paraId="060D91B9" w14:textId="21CC2DEB"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r>
      <w:tr w:rsidR="00673562" w:rsidRPr="00E9479C" w14:paraId="67E74E1A" w14:textId="77777777" w:rsidTr="72C7311F">
        <w:tc>
          <w:tcPr>
            <w:tcW w:w="2610" w:type="dxa"/>
            <w:shd w:val="clear" w:color="auto" w:fill="F2F2F2" w:themeFill="background1" w:themeFillShade="F2"/>
          </w:tcPr>
          <w:p w14:paraId="6CBD3E4E" w14:textId="77777777"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sz w:val="24"/>
                <w:szCs w:val="24"/>
              </w:rPr>
            </w:pPr>
            <w:permStart w:id="798193189" w:edGrp="everyone" w:colFirst="1" w:colLast="1"/>
            <w:permEnd w:id="1613454924"/>
            <w:permEnd w:id="457329739"/>
            <w:r w:rsidRPr="00E9479C">
              <w:rPr>
                <w:rStyle w:val="normaltextrun"/>
                <w:rFonts w:asciiTheme="minorHAnsi" w:eastAsiaTheme="majorEastAsia" w:hAnsiTheme="minorHAnsi" w:cstheme="minorHAnsi"/>
                <w:b/>
                <w:bCs/>
                <w:sz w:val="24"/>
                <w:szCs w:val="24"/>
                <w:lang w:val="en-US"/>
              </w:rPr>
              <w:t>Email Address: </w:t>
            </w:r>
            <w:r w:rsidRPr="00E9479C">
              <w:rPr>
                <w:rStyle w:val="eop"/>
                <w:rFonts w:asciiTheme="minorHAnsi" w:eastAsiaTheme="majorEastAsia" w:hAnsiTheme="minorHAnsi" w:cstheme="minorHAnsi"/>
                <w:sz w:val="24"/>
                <w:szCs w:val="24"/>
              </w:rPr>
              <w:t> </w:t>
            </w:r>
          </w:p>
        </w:tc>
        <w:tc>
          <w:tcPr>
            <w:tcW w:w="6461" w:type="dxa"/>
            <w:gridSpan w:val="3"/>
          </w:tcPr>
          <w:p w14:paraId="7300270F" w14:textId="048DC0F4"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ermStart w:id="935002696" w:edGrp="everyone"/>
            <w:permEnd w:id="935002696"/>
          </w:p>
        </w:tc>
      </w:tr>
      <w:tr w:rsidR="00673562" w:rsidRPr="00E9479C" w14:paraId="09C3AAEF" w14:textId="77777777" w:rsidTr="72C7311F">
        <w:tc>
          <w:tcPr>
            <w:tcW w:w="2610" w:type="dxa"/>
            <w:shd w:val="clear" w:color="auto" w:fill="F2F2F2" w:themeFill="background1" w:themeFillShade="F2"/>
          </w:tcPr>
          <w:p w14:paraId="2FAC2BC4" w14:textId="11966163"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sz w:val="24"/>
                <w:szCs w:val="24"/>
              </w:rPr>
            </w:pPr>
            <w:permStart w:id="469654097" w:edGrp="everyone" w:colFirst="1" w:colLast="1"/>
            <w:permEnd w:id="798193189"/>
            <w:r w:rsidRPr="00E9479C">
              <w:rPr>
                <w:rStyle w:val="normaltextrun"/>
                <w:rFonts w:asciiTheme="minorHAnsi" w:eastAsiaTheme="majorEastAsia" w:hAnsiTheme="minorHAnsi" w:cstheme="minorHAnsi"/>
                <w:b/>
                <w:bCs/>
                <w:sz w:val="24"/>
                <w:szCs w:val="24"/>
                <w:lang w:val="en-US"/>
              </w:rPr>
              <w:t>Website: </w:t>
            </w:r>
            <w:r w:rsidRPr="00E9479C">
              <w:rPr>
                <w:rStyle w:val="eop"/>
                <w:rFonts w:asciiTheme="minorHAnsi" w:eastAsiaTheme="majorEastAsia" w:hAnsiTheme="minorHAnsi" w:cstheme="minorHAnsi"/>
                <w:sz w:val="24"/>
                <w:szCs w:val="24"/>
              </w:rPr>
              <w:t> </w:t>
            </w:r>
          </w:p>
        </w:tc>
        <w:tc>
          <w:tcPr>
            <w:tcW w:w="6461" w:type="dxa"/>
            <w:gridSpan w:val="3"/>
          </w:tcPr>
          <w:p w14:paraId="58A33F63" w14:textId="42EFD2A0" w:rsidR="00673562" w:rsidRPr="00E9479C" w:rsidRDefault="00673562" w:rsidP="72C7311F">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4"/>
                <w:szCs w:val="24"/>
                <w:lang w:val="en-US"/>
              </w:rPr>
            </w:pPr>
          </w:p>
        </w:tc>
      </w:tr>
      <w:permEnd w:id="469654097"/>
    </w:tbl>
    <w:p w14:paraId="328150DE" w14:textId="77777777" w:rsidR="00673562" w:rsidRPr="00E9479C" w:rsidRDefault="00673562" w:rsidP="72C7311F">
      <w:pPr>
        <w:pStyle w:val="paragraph"/>
        <w:spacing w:before="0" w:beforeAutospacing="0" w:after="0" w:afterAutospacing="0"/>
        <w:textAlignment w:val="baseline"/>
        <w:rPr>
          <w:rFonts w:asciiTheme="minorHAnsi" w:eastAsiaTheme="majorEastAsia" w:hAnsiTheme="minorHAnsi" w:cstheme="minorHAnsi"/>
          <w:color w:val="202124"/>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0"/>
      </w:tblGrid>
      <w:tr w:rsidR="00673562" w:rsidRPr="00E9479C" w14:paraId="1F76EAEB" w14:textId="77777777" w:rsidTr="72C7311F">
        <w:trPr>
          <w:trHeight w:val="270"/>
        </w:trPr>
        <w:tc>
          <w:tcPr>
            <w:tcW w:w="9010" w:type="dxa"/>
            <w:shd w:val="clear" w:color="auto" w:fill="F2F2F2" w:themeFill="background1" w:themeFillShade="F2"/>
            <w:hideMark/>
          </w:tcPr>
          <w:p w14:paraId="26081769" w14:textId="6EA9F51C" w:rsidR="00673562" w:rsidRPr="00E9479C" w:rsidRDefault="30229534" w:rsidP="72C7311F">
            <w:pPr>
              <w:spacing w:after="0" w:line="240" w:lineRule="auto"/>
              <w:jc w:val="both"/>
              <w:textAlignment w:val="baseline"/>
              <w:rPr>
                <w:rFonts w:eastAsia="Times New Roman" w:cstheme="minorHAnsi"/>
                <w:b/>
                <w:bCs/>
                <w:kern w:val="0"/>
                <w:lang w:eastAsia="en-GB"/>
                <w14:ligatures w14:val="none"/>
              </w:rPr>
            </w:pPr>
            <w:r w:rsidRPr="00E9479C">
              <w:rPr>
                <w:rFonts w:eastAsia="Times New Roman" w:cstheme="minorHAnsi"/>
                <w:b/>
                <w:bCs/>
                <w:kern w:val="0"/>
                <w:lang w:eastAsia="en-GB"/>
                <w14:ligatures w14:val="none"/>
              </w:rPr>
              <w:t xml:space="preserve">Q1. </w:t>
            </w:r>
            <w:r w:rsidR="6C14F10E" w:rsidRPr="00E9479C">
              <w:rPr>
                <w:rFonts w:eastAsia="Times New Roman" w:cstheme="minorHAnsi"/>
                <w:b/>
                <w:bCs/>
                <w:kern w:val="0"/>
                <w:lang w:eastAsia="en-GB"/>
                <w14:ligatures w14:val="none"/>
              </w:rPr>
              <w:t xml:space="preserve">Please state </w:t>
            </w:r>
            <w:r w:rsidRPr="00E9479C">
              <w:rPr>
                <w:rFonts w:eastAsia="Times New Roman" w:cstheme="minorHAnsi"/>
                <w:b/>
                <w:bCs/>
                <w:kern w:val="0"/>
                <w:lang w:eastAsia="en-GB"/>
                <w14:ligatures w14:val="none"/>
              </w:rPr>
              <w:t>you</w:t>
            </w:r>
            <w:r w:rsidR="7F37D1FA" w:rsidRPr="00E9479C">
              <w:rPr>
                <w:rFonts w:eastAsia="Times New Roman" w:cstheme="minorHAnsi"/>
                <w:b/>
                <w:bCs/>
                <w:kern w:val="0"/>
                <w:lang w:eastAsia="en-GB"/>
                <w14:ligatures w14:val="none"/>
              </w:rPr>
              <w:t>r</w:t>
            </w:r>
            <w:r w:rsidRPr="00E9479C">
              <w:rPr>
                <w:rFonts w:eastAsia="Times New Roman" w:cstheme="minorHAnsi"/>
                <w:b/>
                <w:bCs/>
                <w:kern w:val="0"/>
                <w:lang w:eastAsia="en-GB"/>
                <w14:ligatures w14:val="none"/>
              </w:rPr>
              <w:t xml:space="preserve"> interest in joining The </w:t>
            </w:r>
            <w:r w:rsidR="6C14F10E" w:rsidRPr="00E9479C">
              <w:rPr>
                <w:rFonts w:eastAsia="Times New Roman" w:cstheme="minorHAnsi"/>
                <w:b/>
                <w:bCs/>
                <w:kern w:val="0"/>
                <w:lang w:eastAsia="en-GB"/>
                <w14:ligatures w14:val="none"/>
              </w:rPr>
              <w:t>TPW NW Regional Advisory Group</w:t>
            </w:r>
            <w:r w:rsidRPr="00E9479C">
              <w:rPr>
                <w:rFonts w:eastAsia="Times New Roman" w:cstheme="minorHAnsi"/>
                <w:b/>
                <w:bCs/>
                <w:kern w:val="0"/>
                <w:lang w:eastAsia="en-GB"/>
                <w14:ligatures w14:val="none"/>
              </w:rPr>
              <w:t>?</w:t>
            </w:r>
            <w:r w:rsidR="4213F195" w:rsidRPr="00E9479C">
              <w:rPr>
                <w:rFonts w:eastAsia="Times New Roman" w:cstheme="minorHAnsi"/>
                <w:b/>
                <w:bCs/>
                <w:kern w:val="0"/>
                <w:lang w:eastAsia="en-GB"/>
                <w14:ligatures w14:val="none"/>
              </w:rPr>
              <w:t xml:space="preserve"> </w:t>
            </w:r>
            <w:r w:rsidR="013E170B" w:rsidRPr="00E9479C">
              <w:rPr>
                <w:rFonts w:eastAsia="Times New Roman" w:cstheme="minorHAnsi"/>
                <w:b/>
                <w:bCs/>
                <w:kern w:val="0"/>
                <w:lang w:eastAsia="en-GB"/>
                <w14:ligatures w14:val="none"/>
              </w:rPr>
              <w:t>*</w:t>
            </w:r>
          </w:p>
        </w:tc>
      </w:tr>
      <w:tr w:rsidR="00673562" w:rsidRPr="00E9479C" w14:paraId="605A55C0" w14:textId="77777777" w:rsidTr="72C7311F">
        <w:trPr>
          <w:trHeight w:val="611"/>
        </w:trPr>
        <w:tc>
          <w:tcPr>
            <w:tcW w:w="9010" w:type="dxa"/>
          </w:tcPr>
          <w:p w14:paraId="73988457" w14:textId="050AE949"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ermStart w:id="124016635" w:edGrp="everyone" w:colFirst="0" w:colLast="0"/>
            <w:r w:rsidRPr="00E9479C">
              <w:rPr>
                <w:rFonts w:eastAsia="Times New Roman" w:cstheme="minorHAnsi"/>
                <w:b/>
                <w:bCs/>
                <w:lang w:eastAsia="en-GB"/>
              </w:rPr>
              <w:t xml:space="preserve"> </w:t>
            </w:r>
          </w:p>
          <w:p w14:paraId="3D19FF4F"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29643D5C" w14:textId="4DCBCCB5"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0592CD17"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6BD29696"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08E7F148"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5200324"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78254774"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9332301"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9D2AC90"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3232E9EE"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66450C3A"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01F2F2D4"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tc>
      </w:tr>
      <w:permEnd w:id="124016635"/>
      <w:tr w:rsidR="00673562" w:rsidRPr="00E9479C" w14:paraId="6EC2AD64" w14:textId="77777777" w:rsidTr="72C7311F">
        <w:trPr>
          <w:trHeight w:val="558"/>
        </w:trPr>
        <w:tc>
          <w:tcPr>
            <w:tcW w:w="9010" w:type="dxa"/>
            <w:shd w:val="clear" w:color="auto" w:fill="F2F2F2" w:themeFill="background1" w:themeFillShade="F2"/>
            <w:hideMark/>
          </w:tcPr>
          <w:p w14:paraId="0498A370" w14:textId="673C685D"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r w:rsidRPr="00E9479C">
              <w:rPr>
                <w:rFonts w:eastAsia="Times New Roman" w:cstheme="minorHAnsi"/>
                <w:b/>
                <w:bCs/>
                <w:kern w:val="0"/>
                <w:lang w:eastAsia="en-GB"/>
                <w14:ligatures w14:val="none"/>
              </w:rPr>
              <w:t xml:space="preserve">Q2. Do you have previous experience of being on </w:t>
            </w:r>
            <w:r w:rsidR="22C952FB" w:rsidRPr="00E9479C">
              <w:rPr>
                <w:rFonts w:eastAsia="Times New Roman" w:cstheme="minorHAnsi"/>
                <w:b/>
                <w:bCs/>
                <w:kern w:val="0"/>
                <w:lang w:eastAsia="en-GB"/>
                <w14:ligatures w14:val="none"/>
              </w:rPr>
              <w:t>similar</w:t>
            </w:r>
            <w:r w:rsidR="01F2F165" w:rsidRPr="00E9479C">
              <w:rPr>
                <w:rFonts w:eastAsia="Times New Roman" w:cstheme="minorHAnsi"/>
                <w:b/>
                <w:bCs/>
                <w:kern w:val="0"/>
                <w:lang w:eastAsia="en-GB"/>
                <w14:ligatures w14:val="none"/>
              </w:rPr>
              <w:t xml:space="preserve"> group</w:t>
            </w:r>
            <w:r w:rsidR="16F465A1" w:rsidRPr="00E9479C">
              <w:rPr>
                <w:rFonts w:eastAsia="Times New Roman" w:cstheme="minorHAnsi"/>
                <w:b/>
                <w:bCs/>
                <w:kern w:val="0"/>
                <w:lang w:eastAsia="en-GB"/>
                <w14:ligatures w14:val="none"/>
              </w:rPr>
              <w:t>s</w:t>
            </w:r>
            <w:r w:rsidR="01F2F165" w:rsidRPr="00E9479C">
              <w:rPr>
                <w:rFonts w:eastAsia="Times New Roman" w:cstheme="minorHAnsi"/>
                <w:b/>
                <w:bCs/>
                <w:kern w:val="0"/>
                <w:lang w:eastAsia="en-GB"/>
                <w14:ligatures w14:val="none"/>
              </w:rPr>
              <w:t>/ network</w:t>
            </w:r>
            <w:r w:rsidR="16F465A1" w:rsidRPr="00E9479C">
              <w:rPr>
                <w:rFonts w:eastAsia="Times New Roman" w:cstheme="minorHAnsi"/>
                <w:b/>
                <w:bCs/>
                <w:kern w:val="0"/>
                <w:lang w:eastAsia="en-GB"/>
                <w14:ligatures w14:val="none"/>
              </w:rPr>
              <w:t>s</w:t>
            </w:r>
            <w:r w:rsidRPr="00E9479C">
              <w:rPr>
                <w:rFonts w:eastAsia="Times New Roman" w:cstheme="minorHAnsi"/>
                <w:b/>
                <w:bCs/>
                <w:kern w:val="0"/>
                <w:lang w:eastAsia="en-GB"/>
                <w14:ligatures w14:val="none"/>
              </w:rPr>
              <w:t xml:space="preserve">? If </w:t>
            </w:r>
            <w:r w:rsidR="3FEA9256" w:rsidRPr="00E9479C">
              <w:rPr>
                <w:rFonts w:eastAsia="Times New Roman" w:cstheme="minorHAnsi"/>
                <w:b/>
                <w:bCs/>
                <w:kern w:val="0"/>
                <w:lang w:eastAsia="en-GB"/>
                <w14:ligatures w14:val="none"/>
              </w:rPr>
              <w:t>so,</w:t>
            </w:r>
            <w:r w:rsidRPr="00E9479C">
              <w:rPr>
                <w:rFonts w:eastAsia="Times New Roman" w:cstheme="minorHAnsi"/>
                <w:b/>
                <w:bCs/>
                <w:kern w:val="0"/>
                <w:lang w:eastAsia="en-GB"/>
                <w14:ligatures w14:val="none"/>
              </w:rPr>
              <w:t xml:space="preserve"> please explain </w:t>
            </w:r>
            <w:r w:rsidR="01F2F165" w:rsidRPr="00E9479C">
              <w:rPr>
                <w:rFonts w:eastAsia="Times New Roman" w:cstheme="minorHAnsi"/>
                <w:b/>
                <w:bCs/>
                <w:kern w:val="0"/>
                <w:lang w:eastAsia="en-GB"/>
                <w14:ligatures w14:val="none"/>
              </w:rPr>
              <w:t xml:space="preserve">the </w:t>
            </w:r>
            <w:r w:rsidR="64E48344" w:rsidRPr="00E9479C">
              <w:rPr>
                <w:rFonts w:eastAsia="Times New Roman" w:cstheme="minorHAnsi"/>
                <w:b/>
                <w:bCs/>
                <w:kern w:val="0"/>
                <w:lang w:eastAsia="en-GB"/>
                <w14:ligatures w14:val="none"/>
              </w:rPr>
              <w:t>purpose</w:t>
            </w:r>
            <w:r w:rsidR="01F2F165" w:rsidRPr="00E9479C">
              <w:rPr>
                <w:rFonts w:eastAsia="Times New Roman" w:cstheme="minorHAnsi"/>
                <w:b/>
                <w:bCs/>
                <w:kern w:val="0"/>
                <w:lang w:eastAsia="en-GB"/>
                <w14:ligatures w14:val="none"/>
              </w:rPr>
              <w:t xml:space="preserve"> of the group/ network and</w:t>
            </w:r>
            <w:r w:rsidRPr="00E9479C">
              <w:rPr>
                <w:rFonts w:eastAsia="Times New Roman" w:cstheme="minorHAnsi"/>
                <w:b/>
                <w:bCs/>
                <w:kern w:val="0"/>
                <w:lang w:eastAsia="en-GB"/>
                <w14:ligatures w14:val="none"/>
              </w:rPr>
              <w:t xml:space="preserve"> your role</w:t>
            </w:r>
            <w:r w:rsidR="292444BD" w:rsidRPr="00E9479C">
              <w:rPr>
                <w:rFonts w:eastAsia="Times New Roman" w:cstheme="minorHAnsi"/>
                <w:b/>
                <w:bCs/>
                <w:kern w:val="0"/>
                <w:lang w:eastAsia="en-GB"/>
                <w14:ligatures w14:val="none"/>
              </w:rPr>
              <w:t xml:space="preserve"> in it</w:t>
            </w:r>
            <w:r w:rsidRPr="00E9479C">
              <w:rPr>
                <w:rFonts w:eastAsia="Times New Roman" w:cstheme="minorHAnsi"/>
                <w:b/>
                <w:bCs/>
                <w:kern w:val="0"/>
                <w:lang w:eastAsia="en-GB"/>
                <w14:ligatures w14:val="none"/>
              </w:rPr>
              <w:t>?</w:t>
            </w:r>
            <w:r w:rsidR="297BDCEB" w:rsidRPr="00E9479C">
              <w:rPr>
                <w:rFonts w:eastAsia="Times New Roman" w:cstheme="minorHAnsi"/>
                <w:b/>
                <w:bCs/>
                <w:kern w:val="0"/>
                <w:lang w:eastAsia="en-GB"/>
                <w14:ligatures w14:val="none"/>
              </w:rPr>
              <w:t xml:space="preserve"> </w:t>
            </w:r>
            <w:r w:rsidR="7D0304D4" w:rsidRPr="00E9479C">
              <w:rPr>
                <w:rFonts w:eastAsia="Times New Roman" w:cstheme="minorHAnsi"/>
                <w:b/>
                <w:bCs/>
                <w:kern w:val="0"/>
                <w:lang w:eastAsia="en-GB"/>
                <w14:ligatures w14:val="none"/>
              </w:rPr>
              <w:t>*</w:t>
            </w:r>
          </w:p>
        </w:tc>
      </w:tr>
      <w:tr w:rsidR="00673562" w:rsidRPr="00E9479C" w14:paraId="4B1D463D" w14:textId="77777777" w:rsidTr="72C7311F">
        <w:trPr>
          <w:trHeight w:val="849"/>
        </w:trPr>
        <w:tc>
          <w:tcPr>
            <w:tcW w:w="9010" w:type="dxa"/>
          </w:tcPr>
          <w:p w14:paraId="5E216158" w14:textId="77777777" w:rsidR="00673562" w:rsidRPr="00E9479C" w:rsidRDefault="00673562" w:rsidP="72C7311F">
            <w:pPr>
              <w:spacing w:after="0" w:line="240" w:lineRule="auto"/>
              <w:jc w:val="both"/>
              <w:textAlignment w:val="baseline"/>
              <w:rPr>
                <w:rFonts w:eastAsia="Times New Roman" w:cstheme="minorHAnsi"/>
                <w:b/>
                <w:bCs/>
                <w:lang w:eastAsia="en-GB"/>
              </w:rPr>
            </w:pPr>
            <w:permStart w:id="1674330645" w:edGrp="everyone" w:colFirst="0" w:colLast="0"/>
          </w:p>
          <w:p w14:paraId="41A04BAE"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3D841C77"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1044DB4C"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3C9DB2D3"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08E215AF"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6466838F"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BD1EC80"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F6AC563"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E234D77"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3B5FBAA7"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62886C23"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26A961E5"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tc>
      </w:tr>
      <w:permEnd w:id="1674330645"/>
      <w:tr w:rsidR="00673562" w:rsidRPr="00E9479C" w14:paraId="7CD22B5D" w14:textId="77777777" w:rsidTr="72C7311F">
        <w:trPr>
          <w:trHeight w:val="849"/>
        </w:trPr>
        <w:tc>
          <w:tcPr>
            <w:tcW w:w="9010" w:type="dxa"/>
            <w:shd w:val="clear" w:color="auto" w:fill="F2F2F2" w:themeFill="background1" w:themeFillShade="F2"/>
            <w:hideMark/>
          </w:tcPr>
          <w:p w14:paraId="3143459B" w14:textId="2EB6EDC6"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r w:rsidRPr="00E9479C">
              <w:rPr>
                <w:rFonts w:eastAsia="Times New Roman" w:cstheme="minorHAnsi"/>
                <w:b/>
                <w:bCs/>
                <w:kern w:val="0"/>
                <w:lang w:eastAsia="en-GB"/>
                <w14:ligatures w14:val="none"/>
              </w:rPr>
              <w:lastRenderedPageBreak/>
              <w:t xml:space="preserve">Q3. </w:t>
            </w:r>
            <w:r w:rsidR="7ACCB7E9" w:rsidRPr="00E9479C">
              <w:rPr>
                <w:rFonts w:eastAsia="Times New Roman" w:cstheme="minorHAnsi"/>
                <w:b/>
                <w:bCs/>
                <w:kern w:val="0"/>
                <w:lang w:eastAsia="en-GB"/>
                <w14:ligatures w14:val="none"/>
              </w:rPr>
              <w:t xml:space="preserve">Please state </w:t>
            </w:r>
            <w:r w:rsidR="29B5612C" w:rsidRPr="00E9479C">
              <w:rPr>
                <w:rFonts w:eastAsia="Times New Roman" w:cstheme="minorHAnsi"/>
                <w:b/>
                <w:bCs/>
                <w:kern w:val="0"/>
                <w:lang w:eastAsia="en-GB"/>
                <w14:ligatures w14:val="none"/>
              </w:rPr>
              <w:t>what you</w:t>
            </w:r>
            <w:r w:rsidR="7ACCB7E9" w:rsidRPr="00E9479C">
              <w:rPr>
                <w:rFonts w:eastAsia="Times New Roman" w:cstheme="minorHAnsi"/>
                <w:b/>
                <w:bCs/>
                <w:kern w:val="0"/>
                <w:lang w:eastAsia="en-GB"/>
                <w14:ligatures w14:val="none"/>
              </w:rPr>
              <w:t xml:space="preserve"> will</w:t>
            </w:r>
            <w:r w:rsidRPr="00E9479C">
              <w:rPr>
                <w:rFonts w:eastAsia="Times New Roman" w:cstheme="minorHAnsi"/>
                <w:b/>
                <w:bCs/>
                <w:kern w:val="0"/>
                <w:lang w:eastAsia="en-GB"/>
                <w14:ligatures w14:val="none"/>
              </w:rPr>
              <w:t xml:space="preserve"> </w:t>
            </w:r>
            <w:r w:rsidR="292444BD" w:rsidRPr="00E9479C">
              <w:rPr>
                <w:rFonts w:eastAsia="Times New Roman" w:cstheme="minorHAnsi"/>
                <w:b/>
                <w:bCs/>
                <w:kern w:val="0"/>
                <w:lang w:eastAsia="en-GB"/>
                <w14:ligatures w14:val="none"/>
              </w:rPr>
              <w:t xml:space="preserve">bring to the </w:t>
            </w:r>
            <w:r w:rsidR="7ACCB7E9" w:rsidRPr="00E9479C">
              <w:rPr>
                <w:rFonts w:eastAsia="Times New Roman" w:cstheme="minorHAnsi"/>
                <w:b/>
                <w:bCs/>
                <w:kern w:val="0"/>
                <w:lang w:eastAsia="en-GB"/>
                <w14:ligatures w14:val="none"/>
              </w:rPr>
              <w:t>RAG</w:t>
            </w:r>
            <w:r w:rsidR="292444BD" w:rsidRPr="00E9479C">
              <w:rPr>
                <w:rFonts w:eastAsia="Times New Roman" w:cstheme="minorHAnsi"/>
                <w:b/>
                <w:bCs/>
                <w:kern w:val="0"/>
                <w:lang w:eastAsia="en-GB"/>
                <w14:ligatures w14:val="none"/>
              </w:rPr>
              <w:t xml:space="preserve"> and what you </w:t>
            </w:r>
            <w:r w:rsidRPr="00E9479C">
              <w:rPr>
                <w:rFonts w:eastAsia="Times New Roman" w:cstheme="minorHAnsi"/>
                <w:b/>
                <w:bCs/>
                <w:kern w:val="0"/>
                <w:lang w:eastAsia="en-GB"/>
                <w14:ligatures w14:val="none"/>
              </w:rPr>
              <w:t>hope to gain from your engagement</w:t>
            </w:r>
            <w:r w:rsidR="292444BD" w:rsidRPr="00E9479C">
              <w:rPr>
                <w:rFonts w:eastAsia="Times New Roman" w:cstheme="minorHAnsi"/>
                <w:b/>
                <w:bCs/>
                <w:kern w:val="0"/>
                <w:lang w:eastAsia="en-GB"/>
                <w14:ligatures w14:val="none"/>
              </w:rPr>
              <w:t xml:space="preserve"> on a</w:t>
            </w:r>
            <w:r w:rsidRPr="00E9479C">
              <w:rPr>
                <w:rFonts w:eastAsia="Times New Roman" w:cstheme="minorHAnsi"/>
                <w:b/>
                <w:bCs/>
                <w:kern w:val="0"/>
                <w:lang w:eastAsia="en-GB"/>
                <w14:ligatures w14:val="none"/>
              </w:rPr>
              <w:t xml:space="preserve"> persona</w:t>
            </w:r>
            <w:r w:rsidR="292444BD" w:rsidRPr="00E9479C">
              <w:rPr>
                <w:rFonts w:eastAsia="Times New Roman" w:cstheme="minorHAnsi"/>
                <w:b/>
                <w:bCs/>
                <w:kern w:val="0"/>
                <w:lang w:eastAsia="en-GB"/>
                <w14:ligatures w14:val="none"/>
              </w:rPr>
              <w:t>l</w:t>
            </w:r>
            <w:r w:rsidR="16F465A1" w:rsidRPr="00E9479C">
              <w:rPr>
                <w:rFonts w:eastAsia="Times New Roman" w:cstheme="minorHAnsi"/>
                <w:b/>
                <w:bCs/>
                <w:kern w:val="0"/>
                <w:lang w:eastAsia="en-GB"/>
                <w14:ligatures w14:val="none"/>
              </w:rPr>
              <w:t xml:space="preserve"> and</w:t>
            </w:r>
            <w:r w:rsidRPr="00E9479C">
              <w:rPr>
                <w:rFonts w:eastAsia="Times New Roman" w:cstheme="minorHAnsi"/>
                <w:b/>
                <w:bCs/>
                <w:kern w:val="0"/>
                <w:lang w:eastAsia="en-GB"/>
                <w14:ligatures w14:val="none"/>
              </w:rPr>
              <w:t xml:space="preserve"> professional </w:t>
            </w:r>
            <w:r w:rsidR="3E178574" w:rsidRPr="00E9479C">
              <w:rPr>
                <w:rFonts w:eastAsia="Times New Roman" w:cstheme="minorHAnsi"/>
                <w:b/>
                <w:bCs/>
                <w:kern w:val="0"/>
                <w:lang w:eastAsia="en-GB"/>
                <w14:ligatures w14:val="none"/>
              </w:rPr>
              <w:t>level? *</w:t>
            </w:r>
          </w:p>
        </w:tc>
      </w:tr>
      <w:tr w:rsidR="00673562" w:rsidRPr="00E9479C" w14:paraId="59CB564D" w14:textId="77777777" w:rsidTr="72C7311F">
        <w:trPr>
          <w:trHeight w:val="849"/>
        </w:trPr>
        <w:tc>
          <w:tcPr>
            <w:tcW w:w="9010" w:type="dxa"/>
          </w:tcPr>
          <w:p w14:paraId="6B60860A" w14:textId="593DACED" w:rsidR="00673562" w:rsidRPr="00E9479C" w:rsidRDefault="00673562" w:rsidP="72C7311F">
            <w:pPr>
              <w:spacing w:after="0" w:line="240" w:lineRule="auto"/>
              <w:jc w:val="both"/>
              <w:textAlignment w:val="baseline"/>
              <w:rPr>
                <w:rFonts w:eastAsia="Times New Roman" w:cstheme="minorHAnsi"/>
                <w:b/>
                <w:bCs/>
                <w:lang w:eastAsia="en-GB"/>
              </w:rPr>
            </w:pPr>
            <w:permStart w:id="1741966790" w:edGrp="everyone" w:colFirst="0" w:colLast="0"/>
            <w:r w:rsidRPr="00E9479C">
              <w:rPr>
                <w:rFonts w:eastAsia="Times New Roman" w:cstheme="minorHAnsi"/>
                <w:b/>
                <w:bCs/>
                <w:lang w:eastAsia="en-GB"/>
              </w:rPr>
              <w:t xml:space="preserve"> </w:t>
            </w:r>
          </w:p>
          <w:p w14:paraId="71032A3C"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1DA38D18"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266890CF"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14882CCB"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72B282F"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5DB17501"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7BE290B6"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3DD67ECB"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4F1E1B75"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5110456C"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78442BFA"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6A581DAA"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p w14:paraId="5176E8BC"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tc>
      </w:tr>
      <w:permEnd w:id="1741966790"/>
      <w:tr w:rsidR="00673562" w:rsidRPr="00E9479C" w14:paraId="113E1804" w14:textId="77777777" w:rsidTr="72C7311F">
        <w:trPr>
          <w:trHeight w:val="138"/>
        </w:trPr>
        <w:tc>
          <w:tcPr>
            <w:tcW w:w="9010" w:type="dxa"/>
            <w:shd w:val="clear" w:color="auto" w:fill="F2F2F2" w:themeFill="background1" w:themeFillShade="F2"/>
            <w:hideMark/>
          </w:tcPr>
          <w:p w14:paraId="381B7AAD" w14:textId="1A9DC9CD"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r w:rsidRPr="00E9479C">
              <w:rPr>
                <w:rFonts w:eastAsia="Times New Roman" w:cstheme="minorHAnsi"/>
                <w:b/>
                <w:bCs/>
                <w:kern w:val="0"/>
                <w:lang w:eastAsia="en-GB"/>
                <w14:ligatures w14:val="none"/>
              </w:rPr>
              <w:t>Other comments:</w:t>
            </w:r>
            <w:r w:rsidR="03B8211C" w:rsidRPr="00E9479C">
              <w:rPr>
                <w:rFonts w:eastAsia="Times New Roman" w:cstheme="minorHAnsi"/>
                <w:b/>
                <w:bCs/>
                <w:kern w:val="0"/>
                <w:lang w:eastAsia="en-GB"/>
                <w14:ligatures w14:val="none"/>
              </w:rPr>
              <w:t xml:space="preserve"> </w:t>
            </w:r>
            <w:r w:rsidR="03B8211C" w:rsidRPr="00E9479C">
              <w:rPr>
                <w:rFonts w:eastAsia="Times New Roman" w:cstheme="minorHAnsi"/>
                <w:kern w:val="0"/>
                <w:lang w:eastAsia="en-GB"/>
                <w14:ligatures w14:val="none"/>
              </w:rPr>
              <w:t>(</w:t>
            </w:r>
            <w:proofErr w:type="spellStart"/>
            <w:r w:rsidR="03B8211C" w:rsidRPr="00E9479C">
              <w:rPr>
                <w:rFonts w:eastAsia="Times New Roman" w:cstheme="minorHAnsi"/>
                <w:kern w:val="0"/>
                <w:lang w:eastAsia="en-GB"/>
                <w14:ligatures w14:val="none"/>
              </w:rPr>
              <w:t>eg</w:t>
            </w:r>
            <w:proofErr w:type="spellEnd"/>
            <w:r w:rsidR="03B8211C" w:rsidRPr="00E9479C">
              <w:rPr>
                <w:rFonts w:eastAsia="Times New Roman" w:cstheme="minorHAnsi"/>
                <w:kern w:val="0"/>
                <w:lang w:eastAsia="en-GB"/>
                <w14:ligatures w14:val="none"/>
              </w:rPr>
              <w:t xml:space="preserve"> availability, additional needs etc</w:t>
            </w:r>
            <w:r w:rsidR="62DC56E1" w:rsidRPr="00E9479C">
              <w:rPr>
                <w:rFonts w:eastAsia="Times New Roman" w:cstheme="minorHAnsi"/>
                <w:kern w:val="0"/>
                <w:lang w:eastAsia="en-GB"/>
                <w14:ligatures w14:val="none"/>
              </w:rPr>
              <w:t xml:space="preserve"> that may affect your full participation and how we can support full commitment</w:t>
            </w:r>
            <w:r w:rsidR="03B8211C" w:rsidRPr="00E9479C">
              <w:rPr>
                <w:rFonts w:eastAsia="Times New Roman" w:cstheme="minorHAnsi"/>
                <w:kern w:val="0"/>
                <w:lang w:eastAsia="en-GB"/>
                <w14:ligatures w14:val="none"/>
              </w:rPr>
              <w:t>)</w:t>
            </w:r>
          </w:p>
        </w:tc>
      </w:tr>
      <w:tr w:rsidR="00673562" w:rsidRPr="00E9479C" w14:paraId="110AB366" w14:textId="77777777" w:rsidTr="72C7311F">
        <w:trPr>
          <w:trHeight w:val="1460"/>
        </w:trPr>
        <w:tc>
          <w:tcPr>
            <w:tcW w:w="9010" w:type="dxa"/>
          </w:tcPr>
          <w:p w14:paraId="162C0AC7" w14:textId="77777777" w:rsidR="00673562" w:rsidRPr="00E9479C" w:rsidRDefault="00673562" w:rsidP="72C7311F">
            <w:pPr>
              <w:spacing w:after="0" w:line="240" w:lineRule="auto"/>
              <w:jc w:val="both"/>
              <w:textAlignment w:val="baseline"/>
              <w:rPr>
                <w:rFonts w:eastAsia="Times New Roman" w:cstheme="minorHAnsi"/>
                <w:b/>
                <w:bCs/>
                <w:lang w:eastAsia="en-GB"/>
              </w:rPr>
            </w:pPr>
            <w:permStart w:id="615407693" w:edGrp="everyone" w:colFirst="0" w:colLast="0"/>
          </w:p>
          <w:p w14:paraId="624DB410"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5A01B5C8"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0EA7B00C"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52196F89"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34D8B6EF"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78EEB255"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1BD1A3DF" w14:textId="6DCF3A2D" w:rsidR="72C7311F" w:rsidRPr="00E9479C" w:rsidRDefault="72C7311F" w:rsidP="72C7311F">
            <w:pPr>
              <w:spacing w:after="0" w:line="240" w:lineRule="auto"/>
              <w:jc w:val="both"/>
              <w:rPr>
                <w:rFonts w:eastAsia="Times New Roman" w:cstheme="minorHAnsi"/>
                <w:lang w:eastAsia="en-GB"/>
              </w:rPr>
            </w:pPr>
          </w:p>
          <w:p w14:paraId="3E5458EF" w14:textId="77777777" w:rsidR="00673562" w:rsidRPr="00E9479C" w:rsidRDefault="00673562" w:rsidP="72C7311F">
            <w:pPr>
              <w:spacing w:after="0" w:line="240" w:lineRule="auto"/>
              <w:jc w:val="both"/>
              <w:textAlignment w:val="baseline"/>
              <w:rPr>
                <w:rFonts w:eastAsia="Times New Roman" w:cstheme="minorHAnsi"/>
                <w:kern w:val="0"/>
                <w:lang w:eastAsia="en-GB"/>
                <w14:ligatures w14:val="none"/>
              </w:rPr>
            </w:pPr>
          </w:p>
          <w:p w14:paraId="44E49A92" w14:textId="77777777" w:rsidR="00673562" w:rsidRPr="00E9479C" w:rsidRDefault="00673562" w:rsidP="72C7311F">
            <w:pPr>
              <w:spacing w:after="0" w:line="240" w:lineRule="auto"/>
              <w:jc w:val="both"/>
              <w:textAlignment w:val="baseline"/>
              <w:rPr>
                <w:rFonts w:eastAsia="Times New Roman" w:cstheme="minorHAnsi"/>
                <w:b/>
                <w:bCs/>
                <w:kern w:val="0"/>
                <w:lang w:eastAsia="en-GB"/>
                <w14:ligatures w14:val="none"/>
              </w:rPr>
            </w:pPr>
          </w:p>
        </w:tc>
      </w:tr>
      <w:permEnd w:id="615407693"/>
    </w:tbl>
    <w:p w14:paraId="4B1B6A6C" w14:textId="313BD84B" w:rsidR="002563F2" w:rsidRPr="00E9479C" w:rsidRDefault="002563F2" w:rsidP="72C7311F">
      <w:pPr>
        <w:rPr>
          <w:rFonts w:cstheme="minorHAnsi"/>
        </w:rPr>
      </w:pPr>
    </w:p>
    <w:sectPr w:rsidR="002563F2" w:rsidRPr="00E94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A9"/>
    <w:multiLevelType w:val="hybridMultilevel"/>
    <w:tmpl w:val="81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2BE53"/>
    <w:multiLevelType w:val="hybridMultilevel"/>
    <w:tmpl w:val="77DCC612"/>
    <w:lvl w:ilvl="0" w:tplc="4D5422BA">
      <w:start w:val="1"/>
      <w:numFmt w:val="bullet"/>
      <w:lvlText w:val=""/>
      <w:lvlJc w:val="left"/>
      <w:pPr>
        <w:ind w:left="720" w:hanging="360"/>
      </w:pPr>
      <w:rPr>
        <w:rFonts w:ascii="Symbol" w:hAnsi="Symbol" w:hint="default"/>
      </w:rPr>
    </w:lvl>
    <w:lvl w:ilvl="1" w:tplc="7ED09996">
      <w:start w:val="1"/>
      <w:numFmt w:val="bullet"/>
      <w:lvlText w:val="o"/>
      <w:lvlJc w:val="left"/>
      <w:pPr>
        <w:ind w:left="1440" w:hanging="360"/>
      </w:pPr>
      <w:rPr>
        <w:rFonts w:ascii="Courier New" w:hAnsi="Courier New" w:hint="default"/>
      </w:rPr>
    </w:lvl>
    <w:lvl w:ilvl="2" w:tplc="8496F984">
      <w:start w:val="1"/>
      <w:numFmt w:val="bullet"/>
      <w:lvlText w:val=""/>
      <w:lvlJc w:val="left"/>
      <w:pPr>
        <w:ind w:left="2160" w:hanging="360"/>
      </w:pPr>
      <w:rPr>
        <w:rFonts w:ascii="Wingdings" w:hAnsi="Wingdings" w:hint="default"/>
      </w:rPr>
    </w:lvl>
    <w:lvl w:ilvl="3" w:tplc="E64A53EC">
      <w:start w:val="1"/>
      <w:numFmt w:val="bullet"/>
      <w:lvlText w:val=""/>
      <w:lvlJc w:val="left"/>
      <w:pPr>
        <w:ind w:left="2880" w:hanging="360"/>
      </w:pPr>
      <w:rPr>
        <w:rFonts w:ascii="Symbol" w:hAnsi="Symbol" w:hint="default"/>
      </w:rPr>
    </w:lvl>
    <w:lvl w:ilvl="4" w:tplc="F16C76DE">
      <w:start w:val="1"/>
      <w:numFmt w:val="bullet"/>
      <w:lvlText w:val="o"/>
      <w:lvlJc w:val="left"/>
      <w:pPr>
        <w:ind w:left="3600" w:hanging="360"/>
      </w:pPr>
      <w:rPr>
        <w:rFonts w:ascii="Courier New" w:hAnsi="Courier New" w:hint="default"/>
      </w:rPr>
    </w:lvl>
    <w:lvl w:ilvl="5" w:tplc="C07AA782">
      <w:start w:val="1"/>
      <w:numFmt w:val="bullet"/>
      <w:lvlText w:val=""/>
      <w:lvlJc w:val="left"/>
      <w:pPr>
        <w:ind w:left="4320" w:hanging="360"/>
      </w:pPr>
      <w:rPr>
        <w:rFonts w:ascii="Wingdings" w:hAnsi="Wingdings" w:hint="default"/>
      </w:rPr>
    </w:lvl>
    <w:lvl w:ilvl="6" w:tplc="B914A6D8">
      <w:start w:val="1"/>
      <w:numFmt w:val="bullet"/>
      <w:lvlText w:val=""/>
      <w:lvlJc w:val="left"/>
      <w:pPr>
        <w:ind w:left="5040" w:hanging="360"/>
      </w:pPr>
      <w:rPr>
        <w:rFonts w:ascii="Symbol" w:hAnsi="Symbol" w:hint="default"/>
      </w:rPr>
    </w:lvl>
    <w:lvl w:ilvl="7" w:tplc="2E361F12">
      <w:start w:val="1"/>
      <w:numFmt w:val="bullet"/>
      <w:lvlText w:val="o"/>
      <w:lvlJc w:val="left"/>
      <w:pPr>
        <w:ind w:left="5760" w:hanging="360"/>
      </w:pPr>
      <w:rPr>
        <w:rFonts w:ascii="Courier New" w:hAnsi="Courier New" w:hint="default"/>
      </w:rPr>
    </w:lvl>
    <w:lvl w:ilvl="8" w:tplc="4B2AD8D6">
      <w:start w:val="1"/>
      <w:numFmt w:val="bullet"/>
      <w:lvlText w:val=""/>
      <w:lvlJc w:val="left"/>
      <w:pPr>
        <w:ind w:left="6480" w:hanging="360"/>
      </w:pPr>
      <w:rPr>
        <w:rFonts w:ascii="Wingdings" w:hAnsi="Wingdings" w:hint="default"/>
      </w:rPr>
    </w:lvl>
  </w:abstractNum>
  <w:abstractNum w:abstractNumId="2" w15:restartNumberingAfterBreak="0">
    <w:nsid w:val="3DA05750"/>
    <w:multiLevelType w:val="hybridMultilevel"/>
    <w:tmpl w:val="B4F6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D4723"/>
    <w:multiLevelType w:val="multilevel"/>
    <w:tmpl w:val="82E0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0E1E7"/>
    <w:multiLevelType w:val="hybridMultilevel"/>
    <w:tmpl w:val="10563386"/>
    <w:lvl w:ilvl="0" w:tplc="210ABCA8">
      <w:start w:val="1"/>
      <w:numFmt w:val="bullet"/>
      <w:lvlText w:val=""/>
      <w:lvlJc w:val="left"/>
      <w:pPr>
        <w:ind w:left="720" w:hanging="360"/>
      </w:pPr>
      <w:rPr>
        <w:rFonts w:ascii="Symbol" w:hAnsi="Symbol" w:hint="default"/>
      </w:rPr>
    </w:lvl>
    <w:lvl w:ilvl="1" w:tplc="F57C36DE">
      <w:start w:val="1"/>
      <w:numFmt w:val="bullet"/>
      <w:lvlText w:val="o"/>
      <w:lvlJc w:val="left"/>
      <w:pPr>
        <w:ind w:left="1440" w:hanging="360"/>
      </w:pPr>
      <w:rPr>
        <w:rFonts w:ascii="Courier New" w:hAnsi="Courier New" w:hint="default"/>
      </w:rPr>
    </w:lvl>
    <w:lvl w:ilvl="2" w:tplc="6F00BEF6">
      <w:start w:val="1"/>
      <w:numFmt w:val="bullet"/>
      <w:lvlText w:val=""/>
      <w:lvlJc w:val="left"/>
      <w:pPr>
        <w:ind w:left="2160" w:hanging="360"/>
      </w:pPr>
      <w:rPr>
        <w:rFonts w:ascii="Wingdings" w:hAnsi="Wingdings" w:hint="default"/>
      </w:rPr>
    </w:lvl>
    <w:lvl w:ilvl="3" w:tplc="85DCBB74">
      <w:start w:val="1"/>
      <w:numFmt w:val="bullet"/>
      <w:lvlText w:val=""/>
      <w:lvlJc w:val="left"/>
      <w:pPr>
        <w:ind w:left="2880" w:hanging="360"/>
      </w:pPr>
      <w:rPr>
        <w:rFonts w:ascii="Symbol" w:hAnsi="Symbol" w:hint="default"/>
      </w:rPr>
    </w:lvl>
    <w:lvl w:ilvl="4" w:tplc="FDB6EB64">
      <w:start w:val="1"/>
      <w:numFmt w:val="bullet"/>
      <w:lvlText w:val="o"/>
      <w:lvlJc w:val="left"/>
      <w:pPr>
        <w:ind w:left="3600" w:hanging="360"/>
      </w:pPr>
      <w:rPr>
        <w:rFonts w:ascii="Courier New" w:hAnsi="Courier New" w:hint="default"/>
      </w:rPr>
    </w:lvl>
    <w:lvl w:ilvl="5" w:tplc="E5EE8BD6">
      <w:start w:val="1"/>
      <w:numFmt w:val="bullet"/>
      <w:lvlText w:val=""/>
      <w:lvlJc w:val="left"/>
      <w:pPr>
        <w:ind w:left="4320" w:hanging="360"/>
      </w:pPr>
      <w:rPr>
        <w:rFonts w:ascii="Wingdings" w:hAnsi="Wingdings" w:hint="default"/>
      </w:rPr>
    </w:lvl>
    <w:lvl w:ilvl="6" w:tplc="39B2E2B2">
      <w:start w:val="1"/>
      <w:numFmt w:val="bullet"/>
      <w:lvlText w:val=""/>
      <w:lvlJc w:val="left"/>
      <w:pPr>
        <w:ind w:left="5040" w:hanging="360"/>
      </w:pPr>
      <w:rPr>
        <w:rFonts w:ascii="Symbol" w:hAnsi="Symbol" w:hint="default"/>
      </w:rPr>
    </w:lvl>
    <w:lvl w:ilvl="7" w:tplc="4EDCA068">
      <w:start w:val="1"/>
      <w:numFmt w:val="bullet"/>
      <w:lvlText w:val="o"/>
      <w:lvlJc w:val="left"/>
      <w:pPr>
        <w:ind w:left="5760" w:hanging="360"/>
      </w:pPr>
      <w:rPr>
        <w:rFonts w:ascii="Courier New" w:hAnsi="Courier New" w:hint="default"/>
      </w:rPr>
    </w:lvl>
    <w:lvl w:ilvl="8" w:tplc="35FA202C">
      <w:start w:val="1"/>
      <w:numFmt w:val="bullet"/>
      <w:lvlText w:val=""/>
      <w:lvlJc w:val="left"/>
      <w:pPr>
        <w:ind w:left="6480" w:hanging="360"/>
      </w:pPr>
      <w:rPr>
        <w:rFonts w:ascii="Wingdings" w:hAnsi="Wingdings" w:hint="default"/>
      </w:rPr>
    </w:lvl>
  </w:abstractNum>
  <w:abstractNum w:abstractNumId="5" w15:restartNumberingAfterBreak="0">
    <w:nsid w:val="5BBE4404"/>
    <w:multiLevelType w:val="hybridMultilevel"/>
    <w:tmpl w:val="08F84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2A565"/>
    <w:multiLevelType w:val="hybridMultilevel"/>
    <w:tmpl w:val="C7882FAA"/>
    <w:lvl w:ilvl="0" w:tplc="04604364">
      <w:start w:val="1"/>
      <w:numFmt w:val="bullet"/>
      <w:lvlText w:val=""/>
      <w:lvlJc w:val="left"/>
      <w:pPr>
        <w:ind w:left="720" w:hanging="360"/>
      </w:pPr>
      <w:rPr>
        <w:rFonts w:ascii="Symbol" w:hAnsi="Symbol" w:hint="default"/>
      </w:rPr>
    </w:lvl>
    <w:lvl w:ilvl="1" w:tplc="A1C0B306">
      <w:start w:val="1"/>
      <w:numFmt w:val="bullet"/>
      <w:lvlText w:val="o"/>
      <w:lvlJc w:val="left"/>
      <w:pPr>
        <w:ind w:left="1440" w:hanging="360"/>
      </w:pPr>
      <w:rPr>
        <w:rFonts w:ascii="Courier New" w:hAnsi="Courier New" w:hint="default"/>
      </w:rPr>
    </w:lvl>
    <w:lvl w:ilvl="2" w:tplc="82D6E7A6">
      <w:start w:val="1"/>
      <w:numFmt w:val="bullet"/>
      <w:lvlText w:val=""/>
      <w:lvlJc w:val="left"/>
      <w:pPr>
        <w:ind w:left="2160" w:hanging="360"/>
      </w:pPr>
      <w:rPr>
        <w:rFonts w:ascii="Wingdings" w:hAnsi="Wingdings" w:hint="default"/>
      </w:rPr>
    </w:lvl>
    <w:lvl w:ilvl="3" w:tplc="6EA412F6">
      <w:start w:val="1"/>
      <w:numFmt w:val="bullet"/>
      <w:lvlText w:val=""/>
      <w:lvlJc w:val="left"/>
      <w:pPr>
        <w:ind w:left="2880" w:hanging="360"/>
      </w:pPr>
      <w:rPr>
        <w:rFonts w:ascii="Symbol" w:hAnsi="Symbol" w:hint="default"/>
      </w:rPr>
    </w:lvl>
    <w:lvl w:ilvl="4" w:tplc="BA18A2B4">
      <w:start w:val="1"/>
      <w:numFmt w:val="bullet"/>
      <w:lvlText w:val="o"/>
      <w:lvlJc w:val="left"/>
      <w:pPr>
        <w:ind w:left="3600" w:hanging="360"/>
      </w:pPr>
      <w:rPr>
        <w:rFonts w:ascii="Courier New" w:hAnsi="Courier New" w:hint="default"/>
      </w:rPr>
    </w:lvl>
    <w:lvl w:ilvl="5" w:tplc="3FE0E974">
      <w:start w:val="1"/>
      <w:numFmt w:val="bullet"/>
      <w:lvlText w:val=""/>
      <w:lvlJc w:val="left"/>
      <w:pPr>
        <w:ind w:left="4320" w:hanging="360"/>
      </w:pPr>
      <w:rPr>
        <w:rFonts w:ascii="Wingdings" w:hAnsi="Wingdings" w:hint="default"/>
      </w:rPr>
    </w:lvl>
    <w:lvl w:ilvl="6" w:tplc="83A4C2F0">
      <w:start w:val="1"/>
      <w:numFmt w:val="bullet"/>
      <w:lvlText w:val=""/>
      <w:lvlJc w:val="left"/>
      <w:pPr>
        <w:ind w:left="5040" w:hanging="360"/>
      </w:pPr>
      <w:rPr>
        <w:rFonts w:ascii="Symbol" w:hAnsi="Symbol" w:hint="default"/>
      </w:rPr>
    </w:lvl>
    <w:lvl w:ilvl="7" w:tplc="20D29DDA">
      <w:start w:val="1"/>
      <w:numFmt w:val="bullet"/>
      <w:lvlText w:val="o"/>
      <w:lvlJc w:val="left"/>
      <w:pPr>
        <w:ind w:left="5760" w:hanging="360"/>
      </w:pPr>
      <w:rPr>
        <w:rFonts w:ascii="Courier New" w:hAnsi="Courier New" w:hint="default"/>
      </w:rPr>
    </w:lvl>
    <w:lvl w:ilvl="8" w:tplc="2CD2E54C">
      <w:start w:val="1"/>
      <w:numFmt w:val="bullet"/>
      <w:lvlText w:val=""/>
      <w:lvlJc w:val="left"/>
      <w:pPr>
        <w:ind w:left="6480" w:hanging="360"/>
      </w:pPr>
      <w:rPr>
        <w:rFonts w:ascii="Wingdings" w:hAnsi="Wingdings" w:hint="default"/>
      </w:rPr>
    </w:lvl>
  </w:abstractNum>
  <w:abstractNum w:abstractNumId="7" w15:restartNumberingAfterBreak="0">
    <w:nsid w:val="6FC3A616"/>
    <w:multiLevelType w:val="hybridMultilevel"/>
    <w:tmpl w:val="FFFFFFFF"/>
    <w:lvl w:ilvl="0" w:tplc="3F3C3EE4">
      <w:start w:val="1"/>
      <w:numFmt w:val="bullet"/>
      <w:lvlText w:val=""/>
      <w:lvlJc w:val="left"/>
      <w:pPr>
        <w:ind w:left="720" w:hanging="360"/>
      </w:pPr>
      <w:rPr>
        <w:rFonts w:ascii="Symbol" w:hAnsi="Symbol" w:hint="default"/>
      </w:rPr>
    </w:lvl>
    <w:lvl w:ilvl="1" w:tplc="FEAA78F4">
      <w:start w:val="1"/>
      <w:numFmt w:val="bullet"/>
      <w:lvlText w:val="o"/>
      <w:lvlJc w:val="left"/>
      <w:pPr>
        <w:ind w:left="1440" w:hanging="360"/>
      </w:pPr>
      <w:rPr>
        <w:rFonts w:ascii="Courier New" w:hAnsi="Courier New" w:hint="default"/>
      </w:rPr>
    </w:lvl>
    <w:lvl w:ilvl="2" w:tplc="9598657E">
      <w:start w:val="1"/>
      <w:numFmt w:val="bullet"/>
      <w:lvlText w:val=""/>
      <w:lvlJc w:val="left"/>
      <w:pPr>
        <w:ind w:left="2160" w:hanging="360"/>
      </w:pPr>
      <w:rPr>
        <w:rFonts w:ascii="Wingdings" w:hAnsi="Wingdings" w:hint="default"/>
      </w:rPr>
    </w:lvl>
    <w:lvl w:ilvl="3" w:tplc="1952D6EC">
      <w:start w:val="1"/>
      <w:numFmt w:val="bullet"/>
      <w:lvlText w:val=""/>
      <w:lvlJc w:val="left"/>
      <w:pPr>
        <w:ind w:left="2880" w:hanging="360"/>
      </w:pPr>
      <w:rPr>
        <w:rFonts w:ascii="Symbol" w:hAnsi="Symbol" w:hint="default"/>
      </w:rPr>
    </w:lvl>
    <w:lvl w:ilvl="4" w:tplc="C904435C">
      <w:start w:val="1"/>
      <w:numFmt w:val="bullet"/>
      <w:lvlText w:val="o"/>
      <w:lvlJc w:val="left"/>
      <w:pPr>
        <w:ind w:left="3600" w:hanging="360"/>
      </w:pPr>
      <w:rPr>
        <w:rFonts w:ascii="Courier New" w:hAnsi="Courier New" w:hint="default"/>
      </w:rPr>
    </w:lvl>
    <w:lvl w:ilvl="5" w:tplc="94D05910">
      <w:start w:val="1"/>
      <w:numFmt w:val="bullet"/>
      <w:lvlText w:val=""/>
      <w:lvlJc w:val="left"/>
      <w:pPr>
        <w:ind w:left="4320" w:hanging="360"/>
      </w:pPr>
      <w:rPr>
        <w:rFonts w:ascii="Wingdings" w:hAnsi="Wingdings" w:hint="default"/>
      </w:rPr>
    </w:lvl>
    <w:lvl w:ilvl="6" w:tplc="3B661D44">
      <w:start w:val="1"/>
      <w:numFmt w:val="bullet"/>
      <w:lvlText w:val=""/>
      <w:lvlJc w:val="left"/>
      <w:pPr>
        <w:ind w:left="5040" w:hanging="360"/>
      </w:pPr>
      <w:rPr>
        <w:rFonts w:ascii="Symbol" w:hAnsi="Symbol" w:hint="default"/>
      </w:rPr>
    </w:lvl>
    <w:lvl w:ilvl="7" w:tplc="192297B8">
      <w:start w:val="1"/>
      <w:numFmt w:val="bullet"/>
      <w:lvlText w:val="o"/>
      <w:lvlJc w:val="left"/>
      <w:pPr>
        <w:ind w:left="5760" w:hanging="360"/>
      </w:pPr>
      <w:rPr>
        <w:rFonts w:ascii="Courier New" w:hAnsi="Courier New" w:hint="default"/>
      </w:rPr>
    </w:lvl>
    <w:lvl w:ilvl="8" w:tplc="076E872E">
      <w:start w:val="1"/>
      <w:numFmt w:val="bullet"/>
      <w:lvlText w:val=""/>
      <w:lvlJc w:val="left"/>
      <w:pPr>
        <w:ind w:left="6480" w:hanging="360"/>
      </w:pPr>
      <w:rPr>
        <w:rFonts w:ascii="Wingdings" w:hAnsi="Wingdings" w:hint="default"/>
      </w:rPr>
    </w:lvl>
  </w:abstractNum>
  <w:abstractNum w:abstractNumId="8" w15:restartNumberingAfterBreak="0">
    <w:nsid w:val="7AF8B866"/>
    <w:multiLevelType w:val="hybridMultilevel"/>
    <w:tmpl w:val="6C4C3F3C"/>
    <w:lvl w:ilvl="0" w:tplc="58D2E872">
      <w:start w:val="1"/>
      <w:numFmt w:val="bullet"/>
      <w:lvlText w:val=""/>
      <w:lvlJc w:val="left"/>
      <w:pPr>
        <w:ind w:left="720" w:hanging="360"/>
      </w:pPr>
      <w:rPr>
        <w:rFonts w:ascii="Symbol" w:hAnsi="Symbol" w:hint="default"/>
      </w:rPr>
    </w:lvl>
    <w:lvl w:ilvl="1" w:tplc="0AB042E6">
      <w:start w:val="1"/>
      <w:numFmt w:val="bullet"/>
      <w:lvlText w:val="o"/>
      <w:lvlJc w:val="left"/>
      <w:pPr>
        <w:ind w:left="1440" w:hanging="360"/>
      </w:pPr>
      <w:rPr>
        <w:rFonts w:ascii="Courier New" w:hAnsi="Courier New" w:hint="default"/>
      </w:rPr>
    </w:lvl>
    <w:lvl w:ilvl="2" w:tplc="00C4B9B8">
      <w:start w:val="1"/>
      <w:numFmt w:val="bullet"/>
      <w:lvlText w:val=""/>
      <w:lvlJc w:val="left"/>
      <w:pPr>
        <w:ind w:left="2160" w:hanging="360"/>
      </w:pPr>
      <w:rPr>
        <w:rFonts w:ascii="Wingdings" w:hAnsi="Wingdings" w:hint="default"/>
      </w:rPr>
    </w:lvl>
    <w:lvl w:ilvl="3" w:tplc="81980388">
      <w:start w:val="1"/>
      <w:numFmt w:val="bullet"/>
      <w:lvlText w:val=""/>
      <w:lvlJc w:val="left"/>
      <w:pPr>
        <w:ind w:left="2880" w:hanging="360"/>
      </w:pPr>
      <w:rPr>
        <w:rFonts w:ascii="Symbol" w:hAnsi="Symbol" w:hint="default"/>
      </w:rPr>
    </w:lvl>
    <w:lvl w:ilvl="4" w:tplc="CAE2B758">
      <w:start w:val="1"/>
      <w:numFmt w:val="bullet"/>
      <w:lvlText w:val="o"/>
      <w:lvlJc w:val="left"/>
      <w:pPr>
        <w:ind w:left="3600" w:hanging="360"/>
      </w:pPr>
      <w:rPr>
        <w:rFonts w:ascii="Courier New" w:hAnsi="Courier New" w:hint="default"/>
      </w:rPr>
    </w:lvl>
    <w:lvl w:ilvl="5" w:tplc="50E02AFE">
      <w:start w:val="1"/>
      <w:numFmt w:val="bullet"/>
      <w:lvlText w:val=""/>
      <w:lvlJc w:val="left"/>
      <w:pPr>
        <w:ind w:left="4320" w:hanging="360"/>
      </w:pPr>
      <w:rPr>
        <w:rFonts w:ascii="Wingdings" w:hAnsi="Wingdings" w:hint="default"/>
      </w:rPr>
    </w:lvl>
    <w:lvl w:ilvl="6" w:tplc="AFE43D7E">
      <w:start w:val="1"/>
      <w:numFmt w:val="bullet"/>
      <w:lvlText w:val=""/>
      <w:lvlJc w:val="left"/>
      <w:pPr>
        <w:ind w:left="5040" w:hanging="360"/>
      </w:pPr>
      <w:rPr>
        <w:rFonts w:ascii="Symbol" w:hAnsi="Symbol" w:hint="default"/>
      </w:rPr>
    </w:lvl>
    <w:lvl w:ilvl="7" w:tplc="97123C9C">
      <w:start w:val="1"/>
      <w:numFmt w:val="bullet"/>
      <w:lvlText w:val="o"/>
      <w:lvlJc w:val="left"/>
      <w:pPr>
        <w:ind w:left="5760" w:hanging="360"/>
      </w:pPr>
      <w:rPr>
        <w:rFonts w:ascii="Courier New" w:hAnsi="Courier New" w:hint="default"/>
      </w:rPr>
    </w:lvl>
    <w:lvl w:ilvl="8" w:tplc="AE5A46DC">
      <w:start w:val="1"/>
      <w:numFmt w:val="bullet"/>
      <w:lvlText w:val=""/>
      <w:lvlJc w:val="left"/>
      <w:pPr>
        <w:ind w:left="6480" w:hanging="360"/>
      </w:pPr>
      <w:rPr>
        <w:rFonts w:ascii="Wingdings" w:hAnsi="Wingdings" w:hint="default"/>
      </w:rPr>
    </w:lvl>
  </w:abstractNum>
  <w:num w:numId="1" w16cid:durableId="1404256993">
    <w:abstractNumId w:val="1"/>
  </w:num>
  <w:num w:numId="2" w16cid:durableId="527989377">
    <w:abstractNumId w:val="8"/>
  </w:num>
  <w:num w:numId="3" w16cid:durableId="176890026">
    <w:abstractNumId w:val="4"/>
  </w:num>
  <w:num w:numId="4" w16cid:durableId="176315636">
    <w:abstractNumId w:val="6"/>
  </w:num>
  <w:num w:numId="5" w16cid:durableId="1780445820">
    <w:abstractNumId w:val="7"/>
  </w:num>
  <w:num w:numId="6" w16cid:durableId="1821578812">
    <w:abstractNumId w:val="2"/>
  </w:num>
  <w:num w:numId="7" w16cid:durableId="1247225792">
    <w:abstractNumId w:val="3"/>
  </w:num>
  <w:num w:numId="8" w16cid:durableId="1145663010">
    <w:abstractNumId w:val="5"/>
  </w:num>
  <w:num w:numId="9" w16cid:durableId="126565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UPIhMtzBaJTgDf2DDBYO7++VA9G1H5EzyNIiMBYwmPsWwwUbDDCsMNFZs6UTKmcD4J/r2jqpROrQtKOwr9rBw==" w:salt="VWhw3BSyDK82vSMYkytL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MDM3NTc3NTE0NjJX0lEKTi0uzszPAykwrAUA/YqeeywAAAA="/>
  </w:docVars>
  <w:rsids>
    <w:rsidRoot w:val="001B6A73"/>
    <w:rsid w:val="00004C5E"/>
    <w:rsid w:val="00010DC4"/>
    <w:rsid w:val="000264B5"/>
    <w:rsid w:val="0003032C"/>
    <w:rsid w:val="00045668"/>
    <w:rsid w:val="00046A34"/>
    <w:rsid w:val="0006392F"/>
    <w:rsid w:val="00066BFA"/>
    <w:rsid w:val="00074084"/>
    <w:rsid w:val="00076A73"/>
    <w:rsid w:val="0008100A"/>
    <w:rsid w:val="000812C1"/>
    <w:rsid w:val="000848B4"/>
    <w:rsid w:val="000924C1"/>
    <w:rsid w:val="000A356F"/>
    <w:rsid w:val="000C2342"/>
    <w:rsid w:val="000E76EF"/>
    <w:rsid w:val="00102DE5"/>
    <w:rsid w:val="00157CE2"/>
    <w:rsid w:val="001A0B94"/>
    <w:rsid w:val="001B6A73"/>
    <w:rsid w:val="001C4566"/>
    <w:rsid w:val="001E2EFA"/>
    <w:rsid w:val="002165A1"/>
    <w:rsid w:val="002563F2"/>
    <w:rsid w:val="002606A6"/>
    <w:rsid w:val="00272F5A"/>
    <w:rsid w:val="00277558"/>
    <w:rsid w:val="00283061"/>
    <w:rsid w:val="00295850"/>
    <w:rsid w:val="002B34A1"/>
    <w:rsid w:val="002D4EA9"/>
    <w:rsid w:val="00302B64"/>
    <w:rsid w:val="0031010A"/>
    <w:rsid w:val="0031716B"/>
    <w:rsid w:val="003231FB"/>
    <w:rsid w:val="00353DC8"/>
    <w:rsid w:val="00363065"/>
    <w:rsid w:val="0038112D"/>
    <w:rsid w:val="003821FA"/>
    <w:rsid w:val="003A2910"/>
    <w:rsid w:val="003C12D4"/>
    <w:rsid w:val="003C2362"/>
    <w:rsid w:val="003D6C2B"/>
    <w:rsid w:val="003D7DE0"/>
    <w:rsid w:val="003E4A62"/>
    <w:rsid w:val="004341C8"/>
    <w:rsid w:val="00435A93"/>
    <w:rsid w:val="00443221"/>
    <w:rsid w:val="004448D7"/>
    <w:rsid w:val="00444F37"/>
    <w:rsid w:val="00447D7B"/>
    <w:rsid w:val="00456793"/>
    <w:rsid w:val="0046438A"/>
    <w:rsid w:val="00471EED"/>
    <w:rsid w:val="00484D74"/>
    <w:rsid w:val="00485136"/>
    <w:rsid w:val="004975FB"/>
    <w:rsid w:val="004A2681"/>
    <w:rsid w:val="004A5DF8"/>
    <w:rsid w:val="004A718F"/>
    <w:rsid w:val="004B0B62"/>
    <w:rsid w:val="004C0ECE"/>
    <w:rsid w:val="004F6B04"/>
    <w:rsid w:val="005038DE"/>
    <w:rsid w:val="005235CD"/>
    <w:rsid w:val="00534690"/>
    <w:rsid w:val="00552D54"/>
    <w:rsid w:val="00560B82"/>
    <w:rsid w:val="00595561"/>
    <w:rsid w:val="005A15D0"/>
    <w:rsid w:val="005A70F1"/>
    <w:rsid w:val="005D3CE7"/>
    <w:rsid w:val="005E6E72"/>
    <w:rsid w:val="005F2172"/>
    <w:rsid w:val="006131EF"/>
    <w:rsid w:val="00615260"/>
    <w:rsid w:val="006440E1"/>
    <w:rsid w:val="0065011B"/>
    <w:rsid w:val="00662BFA"/>
    <w:rsid w:val="00673562"/>
    <w:rsid w:val="00681A60"/>
    <w:rsid w:val="0068652A"/>
    <w:rsid w:val="006929EA"/>
    <w:rsid w:val="006A706B"/>
    <w:rsid w:val="006B74D1"/>
    <w:rsid w:val="006C0E4B"/>
    <w:rsid w:val="006C7106"/>
    <w:rsid w:val="006D13E3"/>
    <w:rsid w:val="006D479E"/>
    <w:rsid w:val="006E1C70"/>
    <w:rsid w:val="006F2929"/>
    <w:rsid w:val="00701AC1"/>
    <w:rsid w:val="00731846"/>
    <w:rsid w:val="00731CD4"/>
    <w:rsid w:val="00743B1F"/>
    <w:rsid w:val="007469FE"/>
    <w:rsid w:val="00763B60"/>
    <w:rsid w:val="0076440A"/>
    <w:rsid w:val="00764970"/>
    <w:rsid w:val="00767794"/>
    <w:rsid w:val="007A181F"/>
    <w:rsid w:val="007A2E42"/>
    <w:rsid w:val="007B7BE8"/>
    <w:rsid w:val="007C3EE9"/>
    <w:rsid w:val="007D239C"/>
    <w:rsid w:val="007E7D43"/>
    <w:rsid w:val="0081708B"/>
    <w:rsid w:val="00836DA3"/>
    <w:rsid w:val="00840701"/>
    <w:rsid w:val="00843984"/>
    <w:rsid w:val="0085076C"/>
    <w:rsid w:val="00860E76"/>
    <w:rsid w:val="008754EF"/>
    <w:rsid w:val="0087770D"/>
    <w:rsid w:val="008854B8"/>
    <w:rsid w:val="00890A20"/>
    <w:rsid w:val="008C1511"/>
    <w:rsid w:val="009151BF"/>
    <w:rsid w:val="00915B92"/>
    <w:rsid w:val="009364A3"/>
    <w:rsid w:val="00941C0A"/>
    <w:rsid w:val="00942620"/>
    <w:rsid w:val="00955279"/>
    <w:rsid w:val="0096001B"/>
    <w:rsid w:val="00960AA9"/>
    <w:rsid w:val="009624B1"/>
    <w:rsid w:val="00972D70"/>
    <w:rsid w:val="00974083"/>
    <w:rsid w:val="00995865"/>
    <w:rsid w:val="009A1D89"/>
    <w:rsid w:val="009A5D50"/>
    <w:rsid w:val="009B3492"/>
    <w:rsid w:val="009D0BA6"/>
    <w:rsid w:val="009D4605"/>
    <w:rsid w:val="00A15065"/>
    <w:rsid w:val="00A227F7"/>
    <w:rsid w:val="00A70A07"/>
    <w:rsid w:val="00A70DED"/>
    <w:rsid w:val="00A73A53"/>
    <w:rsid w:val="00A74390"/>
    <w:rsid w:val="00A855D3"/>
    <w:rsid w:val="00A90352"/>
    <w:rsid w:val="00A95179"/>
    <w:rsid w:val="00A97BF5"/>
    <w:rsid w:val="00AA4310"/>
    <w:rsid w:val="00AD058C"/>
    <w:rsid w:val="00B02D15"/>
    <w:rsid w:val="00B04C01"/>
    <w:rsid w:val="00B35F9E"/>
    <w:rsid w:val="00B84ED6"/>
    <w:rsid w:val="00B861FF"/>
    <w:rsid w:val="00B917B7"/>
    <w:rsid w:val="00BB1C3B"/>
    <w:rsid w:val="00BB38B5"/>
    <w:rsid w:val="00BF17E7"/>
    <w:rsid w:val="00C24B11"/>
    <w:rsid w:val="00C332C4"/>
    <w:rsid w:val="00C60C8B"/>
    <w:rsid w:val="00C6336A"/>
    <w:rsid w:val="00C74ABD"/>
    <w:rsid w:val="00C74FDB"/>
    <w:rsid w:val="00C76405"/>
    <w:rsid w:val="00C8463E"/>
    <w:rsid w:val="00C95F27"/>
    <w:rsid w:val="00C97D4D"/>
    <w:rsid w:val="00CB3C02"/>
    <w:rsid w:val="00CF7076"/>
    <w:rsid w:val="00D125C3"/>
    <w:rsid w:val="00D15DCA"/>
    <w:rsid w:val="00D44E90"/>
    <w:rsid w:val="00D66DD9"/>
    <w:rsid w:val="00D75DB6"/>
    <w:rsid w:val="00D7620E"/>
    <w:rsid w:val="00D84FAD"/>
    <w:rsid w:val="00DA7E84"/>
    <w:rsid w:val="00DC1B08"/>
    <w:rsid w:val="00DC48BE"/>
    <w:rsid w:val="00DE5E86"/>
    <w:rsid w:val="00DF1129"/>
    <w:rsid w:val="00E02FF3"/>
    <w:rsid w:val="00E24EC3"/>
    <w:rsid w:val="00E36893"/>
    <w:rsid w:val="00E62163"/>
    <w:rsid w:val="00E9479C"/>
    <w:rsid w:val="00F01732"/>
    <w:rsid w:val="00F77D04"/>
    <w:rsid w:val="00FC2094"/>
    <w:rsid w:val="00FD0D81"/>
    <w:rsid w:val="00FE416F"/>
    <w:rsid w:val="00FF3F93"/>
    <w:rsid w:val="00FF744F"/>
    <w:rsid w:val="013E170B"/>
    <w:rsid w:val="01F2F165"/>
    <w:rsid w:val="020E04F1"/>
    <w:rsid w:val="02EE6B7C"/>
    <w:rsid w:val="03806B7B"/>
    <w:rsid w:val="03A9CAB8"/>
    <w:rsid w:val="03B187F7"/>
    <w:rsid w:val="03B8211C"/>
    <w:rsid w:val="040E1225"/>
    <w:rsid w:val="090DE78B"/>
    <w:rsid w:val="09836520"/>
    <w:rsid w:val="09D801AF"/>
    <w:rsid w:val="0A59240E"/>
    <w:rsid w:val="0C2859A1"/>
    <w:rsid w:val="0D3CE490"/>
    <w:rsid w:val="0D5FAD03"/>
    <w:rsid w:val="0E5E6909"/>
    <w:rsid w:val="0E638F00"/>
    <w:rsid w:val="0ED0E310"/>
    <w:rsid w:val="10313EBF"/>
    <w:rsid w:val="1052FD06"/>
    <w:rsid w:val="13879D30"/>
    <w:rsid w:val="14466CA0"/>
    <w:rsid w:val="14A4E3BC"/>
    <w:rsid w:val="16A69A78"/>
    <w:rsid w:val="16F465A1"/>
    <w:rsid w:val="172EC3ED"/>
    <w:rsid w:val="19BDECB5"/>
    <w:rsid w:val="1A8A61F3"/>
    <w:rsid w:val="1BA3873E"/>
    <w:rsid w:val="1BE23B0D"/>
    <w:rsid w:val="1C28C0AC"/>
    <w:rsid w:val="1D3FD952"/>
    <w:rsid w:val="1D46E4B4"/>
    <w:rsid w:val="1DB482B8"/>
    <w:rsid w:val="1E173CEE"/>
    <w:rsid w:val="1EC99600"/>
    <w:rsid w:val="1FBF9BDB"/>
    <w:rsid w:val="1FE6A028"/>
    <w:rsid w:val="208A118C"/>
    <w:rsid w:val="22AEF853"/>
    <w:rsid w:val="22C952FB"/>
    <w:rsid w:val="2397C4F0"/>
    <w:rsid w:val="245169AE"/>
    <w:rsid w:val="254A46EE"/>
    <w:rsid w:val="2604F2D9"/>
    <w:rsid w:val="2659990B"/>
    <w:rsid w:val="27959DDF"/>
    <w:rsid w:val="292444BD"/>
    <w:rsid w:val="297BDCEB"/>
    <w:rsid w:val="29B5612C"/>
    <w:rsid w:val="2A8D5551"/>
    <w:rsid w:val="2B854FB2"/>
    <w:rsid w:val="2B9B66A5"/>
    <w:rsid w:val="2B9B6FC7"/>
    <w:rsid w:val="2C1E40F9"/>
    <w:rsid w:val="2D1DED6A"/>
    <w:rsid w:val="2D946808"/>
    <w:rsid w:val="2DF8EEB6"/>
    <w:rsid w:val="2E54CA3F"/>
    <w:rsid w:val="30229534"/>
    <w:rsid w:val="31BFCB79"/>
    <w:rsid w:val="3231DE52"/>
    <w:rsid w:val="323D831F"/>
    <w:rsid w:val="3270A3F4"/>
    <w:rsid w:val="348D51AF"/>
    <w:rsid w:val="35BBC117"/>
    <w:rsid w:val="35C85EF7"/>
    <w:rsid w:val="3756EB41"/>
    <w:rsid w:val="3977CF3D"/>
    <w:rsid w:val="3AFCB299"/>
    <w:rsid w:val="3B5B223C"/>
    <w:rsid w:val="3BCC79B2"/>
    <w:rsid w:val="3C0AFC18"/>
    <w:rsid w:val="3D05B230"/>
    <w:rsid w:val="3E159209"/>
    <w:rsid w:val="3E178574"/>
    <w:rsid w:val="3E1888AF"/>
    <w:rsid w:val="3E7A64E5"/>
    <w:rsid w:val="3F792F3A"/>
    <w:rsid w:val="3FEA9256"/>
    <w:rsid w:val="41A99972"/>
    <w:rsid w:val="4213F195"/>
    <w:rsid w:val="443E607D"/>
    <w:rsid w:val="44C21A3D"/>
    <w:rsid w:val="4518C99A"/>
    <w:rsid w:val="458450AA"/>
    <w:rsid w:val="458E376B"/>
    <w:rsid w:val="463EF706"/>
    <w:rsid w:val="465B728F"/>
    <w:rsid w:val="479DB1B8"/>
    <w:rsid w:val="4833BC62"/>
    <w:rsid w:val="48437DBF"/>
    <w:rsid w:val="48984CA3"/>
    <w:rsid w:val="48DBD8B8"/>
    <w:rsid w:val="49E7275E"/>
    <w:rsid w:val="4A6E698D"/>
    <w:rsid w:val="4ACA46FB"/>
    <w:rsid w:val="4B53D8AD"/>
    <w:rsid w:val="4D0A07F3"/>
    <w:rsid w:val="4D24E61B"/>
    <w:rsid w:val="4D3DF38F"/>
    <w:rsid w:val="4D894F2C"/>
    <w:rsid w:val="4FA83502"/>
    <w:rsid w:val="50C0C29C"/>
    <w:rsid w:val="51E6ACCC"/>
    <w:rsid w:val="52E7DA3A"/>
    <w:rsid w:val="53E0B6AF"/>
    <w:rsid w:val="57F7CBEC"/>
    <w:rsid w:val="5838E289"/>
    <w:rsid w:val="5845D31F"/>
    <w:rsid w:val="5ADF7E3C"/>
    <w:rsid w:val="5C3FE6C5"/>
    <w:rsid w:val="5D757AF6"/>
    <w:rsid w:val="5DA6D032"/>
    <w:rsid w:val="5DD7CEDB"/>
    <w:rsid w:val="5DFBADE0"/>
    <w:rsid w:val="5F593CB7"/>
    <w:rsid w:val="5F5DACFC"/>
    <w:rsid w:val="5FCA658A"/>
    <w:rsid w:val="5FCB9359"/>
    <w:rsid w:val="614CBE6A"/>
    <w:rsid w:val="615D89B4"/>
    <w:rsid w:val="62DC56E1"/>
    <w:rsid w:val="6412FB0E"/>
    <w:rsid w:val="648C429C"/>
    <w:rsid w:val="64AA284E"/>
    <w:rsid w:val="64E48344"/>
    <w:rsid w:val="6508A7F3"/>
    <w:rsid w:val="66C0EA8A"/>
    <w:rsid w:val="67574B33"/>
    <w:rsid w:val="675C46C8"/>
    <w:rsid w:val="697EE88A"/>
    <w:rsid w:val="6A569B2F"/>
    <w:rsid w:val="6B17179A"/>
    <w:rsid w:val="6B3D0C23"/>
    <w:rsid w:val="6B90249B"/>
    <w:rsid w:val="6BF71DA2"/>
    <w:rsid w:val="6C14F10E"/>
    <w:rsid w:val="6C2FD719"/>
    <w:rsid w:val="6C4E94D0"/>
    <w:rsid w:val="6DA92DD8"/>
    <w:rsid w:val="6ED57B3A"/>
    <w:rsid w:val="71D144D9"/>
    <w:rsid w:val="72C7311F"/>
    <w:rsid w:val="72DA83F0"/>
    <w:rsid w:val="73144898"/>
    <w:rsid w:val="73D75A39"/>
    <w:rsid w:val="77D94A22"/>
    <w:rsid w:val="77FFBF17"/>
    <w:rsid w:val="79C0A959"/>
    <w:rsid w:val="79E885A4"/>
    <w:rsid w:val="7ACCB7E9"/>
    <w:rsid w:val="7B432BE2"/>
    <w:rsid w:val="7BACCAD7"/>
    <w:rsid w:val="7BF181A0"/>
    <w:rsid w:val="7CBBCF40"/>
    <w:rsid w:val="7CEF5A09"/>
    <w:rsid w:val="7D0304D4"/>
    <w:rsid w:val="7D9B5093"/>
    <w:rsid w:val="7E099661"/>
    <w:rsid w:val="7F37D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63E7"/>
  <w15:chartTrackingRefBased/>
  <w15:docId w15:val="{65273525-AF30-4239-9F55-A5D555BE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A73"/>
    <w:rPr>
      <w:rFonts w:eastAsiaTheme="majorEastAsia" w:cstheme="majorBidi"/>
      <w:color w:val="272727" w:themeColor="text1" w:themeTint="D8"/>
    </w:rPr>
  </w:style>
  <w:style w:type="paragraph" w:styleId="Title">
    <w:name w:val="Title"/>
    <w:basedOn w:val="Normal"/>
    <w:next w:val="Normal"/>
    <w:link w:val="TitleChar"/>
    <w:uiPriority w:val="10"/>
    <w:qFormat/>
    <w:rsid w:val="001B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A73"/>
    <w:pPr>
      <w:spacing w:before="160"/>
      <w:jc w:val="center"/>
    </w:pPr>
    <w:rPr>
      <w:i/>
      <w:iCs/>
      <w:color w:val="404040" w:themeColor="text1" w:themeTint="BF"/>
    </w:rPr>
  </w:style>
  <w:style w:type="character" w:customStyle="1" w:styleId="QuoteChar">
    <w:name w:val="Quote Char"/>
    <w:basedOn w:val="DefaultParagraphFont"/>
    <w:link w:val="Quote"/>
    <w:uiPriority w:val="29"/>
    <w:rsid w:val="001B6A73"/>
    <w:rPr>
      <w:i/>
      <w:iCs/>
      <w:color w:val="404040" w:themeColor="text1" w:themeTint="BF"/>
    </w:rPr>
  </w:style>
  <w:style w:type="paragraph" w:styleId="ListParagraph">
    <w:name w:val="List Paragraph"/>
    <w:basedOn w:val="Normal"/>
    <w:uiPriority w:val="34"/>
    <w:qFormat/>
    <w:rsid w:val="001B6A73"/>
    <w:pPr>
      <w:ind w:left="720"/>
      <w:contextualSpacing/>
    </w:pPr>
  </w:style>
  <w:style w:type="character" w:styleId="IntenseEmphasis">
    <w:name w:val="Intense Emphasis"/>
    <w:basedOn w:val="DefaultParagraphFont"/>
    <w:uiPriority w:val="21"/>
    <w:qFormat/>
    <w:rsid w:val="001B6A73"/>
    <w:rPr>
      <w:i/>
      <w:iCs/>
      <w:color w:val="2F5496" w:themeColor="accent1" w:themeShade="BF"/>
    </w:rPr>
  </w:style>
  <w:style w:type="paragraph" w:styleId="IntenseQuote">
    <w:name w:val="Intense Quote"/>
    <w:basedOn w:val="Normal"/>
    <w:next w:val="Normal"/>
    <w:link w:val="IntenseQuoteChar"/>
    <w:uiPriority w:val="30"/>
    <w:qFormat/>
    <w:rsid w:val="001B6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A73"/>
    <w:rPr>
      <w:i/>
      <w:iCs/>
      <w:color w:val="2F5496" w:themeColor="accent1" w:themeShade="BF"/>
    </w:rPr>
  </w:style>
  <w:style w:type="character" w:styleId="IntenseReference">
    <w:name w:val="Intense Reference"/>
    <w:basedOn w:val="DefaultParagraphFont"/>
    <w:uiPriority w:val="32"/>
    <w:qFormat/>
    <w:rsid w:val="001B6A73"/>
    <w:rPr>
      <w:b/>
      <w:bCs/>
      <w:smallCaps/>
      <w:color w:val="2F5496" w:themeColor="accent1" w:themeShade="BF"/>
      <w:spacing w:val="5"/>
    </w:rPr>
  </w:style>
  <w:style w:type="character" w:customStyle="1" w:styleId="normaltextrun">
    <w:name w:val="normaltextrun"/>
    <w:basedOn w:val="DefaultParagraphFont"/>
    <w:rsid w:val="0031010A"/>
  </w:style>
  <w:style w:type="character" w:customStyle="1" w:styleId="eop">
    <w:name w:val="eop"/>
    <w:basedOn w:val="DefaultParagraphFont"/>
    <w:rsid w:val="0031010A"/>
  </w:style>
  <w:style w:type="paragraph" w:customStyle="1" w:styleId="paragraph">
    <w:name w:val="paragraph"/>
    <w:basedOn w:val="Normal"/>
    <w:rsid w:val="009B34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B3492"/>
    <w:rPr>
      <w:color w:val="0563C1" w:themeColor="hyperlink"/>
      <w:u w:val="single"/>
    </w:rPr>
  </w:style>
  <w:style w:type="character" w:styleId="UnresolvedMention">
    <w:name w:val="Unresolved Mention"/>
    <w:basedOn w:val="DefaultParagraphFont"/>
    <w:uiPriority w:val="99"/>
    <w:semiHidden/>
    <w:unhideWhenUsed/>
    <w:rsid w:val="00673562"/>
    <w:rPr>
      <w:color w:val="605E5C"/>
      <w:shd w:val="clear" w:color="auto" w:fill="E1DFDD"/>
    </w:rPr>
  </w:style>
  <w:style w:type="table" w:styleId="TableGrid">
    <w:name w:val="Table Grid"/>
    <w:basedOn w:val="TableNormal"/>
    <w:uiPriority w:val="39"/>
    <w:rsid w:val="0067356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cts@inclusivenor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DE0DBDB50144387099ABFA1747222" ma:contentTypeVersion="13" ma:contentTypeDescription="Create a new document." ma:contentTypeScope="" ma:versionID="3b22b45d2c93b6d1046fff9e8b9d7696">
  <xsd:schema xmlns:xsd="http://www.w3.org/2001/XMLSchema" xmlns:xs="http://www.w3.org/2001/XMLSchema" xmlns:p="http://schemas.microsoft.com/office/2006/metadata/properties" xmlns:ns2="68f9b113-1cd6-4bfb-afa9-ebbb3e9c4e36" xmlns:ns3="f6eb28db-48d0-4b3e-987f-5cf53840c4b1" targetNamespace="http://schemas.microsoft.com/office/2006/metadata/properties" ma:root="true" ma:fieldsID="a1c436d33916953d0b347637e82a19f5" ns2:_="" ns3:_="">
    <xsd:import namespace="68f9b113-1cd6-4bfb-afa9-ebbb3e9c4e36"/>
    <xsd:import namespace="f6eb28db-48d0-4b3e-987f-5cf53840c4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b113-1cd6-4bfb-afa9-ebbb3e9c4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b28db-48d0-4b3e-987f-5cf53840c4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698c59-7081-4e2b-8de8-47590e36876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b28db-48d0-4b3e-987f-5cf53840c4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657AB-F697-406E-AEE2-D26A20D5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b113-1cd6-4bfb-afa9-ebbb3e9c4e36"/>
    <ds:schemaRef ds:uri="f6eb28db-48d0-4b3e-987f-5cf53840c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521A9-3511-41A4-A004-E82C37D49AFB}">
  <ds:schemaRefs>
    <ds:schemaRef ds:uri="http://schemas.microsoft.com/sharepoint/v3/contenttype/forms"/>
  </ds:schemaRefs>
</ds:datastoreItem>
</file>

<file path=customXml/itemProps3.xml><?xml version="1.0" encoding="utf-8"?>
<ds:datastoreItem xmlns:ds="http://schemas.openxmlformats.org/officeDocument/2006/customXml" ds:itemID="{6A968ADF-F76D-4FBB-81F4-5CDD29E3BE94}">
  <ds:schemaRefs>
    <ds:schemaRef ds:uri="http://schemas.microsoft.com/office/2006/metadata/properties"/>
    <ds:schemaRef ds:uri="http://schemas.microsoft.com/office/infopath/2007/PartnerControls"/>
    <ds:schemaRef ds:uri="f6eb28db-48d0-4b3e-987f-5cf53840c4b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878</Words>
  <Characters>5007</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Rehmat Hasham</dc:creator>
  <cp:keywords/>
  <dc:description/>
  <cp:lastModifiedBy>Thomas Khameeree</cp:lastModifiedBy>
  <cp:revision>211</cp:revision>
  <dcterms:created xsi:type="dcterms:W3CDTF">2025-12-02T08:43:00Z</dcterms:created>
  <dcterms:modified xsi:type="dcterms:W3CDTF">2026-04-28T14:41:00Z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0x010100AFDDE0DBDB50144387099ABFA1747222</vt:lpwstr>
  </property>
  <property fmtid="{D5CDD505-2E9C-101B-9397-08002B2CF9AE}" pid="3" name="MediaServiceImageTags">
    <vt:lpwstr/>
  </property>
</Properties>
</file>